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F5F9" w14:textId="77777777" w:rsidR="0046003E" w:rsidRPr="0046003E" w:rsidRDefault="0046003E" w:rsidP="001A023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Tahoma" w:hAnsi="Tahoma" w:cs="Tahoma"/>
          <w:b/>
          <w:color w:val="E36C0A"/>
          <w:sz w:val="20"/>
          <w:szCs w:val="20"/>
          <w:u w:val="single"/>
          <w:bdr w:val="none" w:sz="0" w:space="0" w:color="auto" w:frame="1"/>
          <w:lang w:val="en-US"/>
        </w:rPr>
      </w:pPr>
    </w:p>
    <w:p w14:paraId="72ADDA2A" w14:textId="72CFD834" w:rsidR="00EC7BF9" w:rsidRPr="00A21E8C" w:rsidRDefault="00A21E8C" w:rsidP="00EC7BF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 w:cs="Tahoma"/>
          <w:b/>
          <w:i/>
          <w:color w:val="E36C0A"/>
          <w:sz w:val="36"/>
          <w:szCs w:val="36"/>
          <w:u w:val="single"/>
          <w:bdr w:val="none" w:sz="0" w:space="0" w:color="auto" w:frame="1"/>
        </w:rPr>
      </w:pPr>
      <w:r>
        <w:rPr>
          <w:rFonts w:ascii="Verdana" w:hAnsi="Verdana" w:cs="Tahoma"/>
          <w:b/>
          <w:i/>
          <w:color w:val="E36C0A"/>
          <w:sz w:val="36"/>
          <w:szCs w:val="36"/>
          <w:u w:val="single"/>
          <w:bdr w:val="none" w:sz="0" w:space="0" w:color="auto" w:frame="1"/>
        </w:rPr>
        <w:t>Екзотична нова година във Фу Кок, Виетнам</w:t>
      </w:r>
    </w:p>
    <w:p w14:paraId="129778E5" w14:textId="77777777" w:rsidR="0028446A" w:rsidRPr="0028446A" w:rsidRDefault="0028446A" w:rsidP="00EC7BF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 w:cs="Tahoma"/>
          <w:b/>
          <w:i/>
          <w:color w:val="E36C0A"/>
          <w:sz w:val="36"/>
          <w:szCs w:val="36"/>
          <w:u w:val="single"/>
          <w:bdr w:val="none" w:sz="0" w:space="0" w:color="auto" w:frame="1"/>
          <w:lang w:val="en-US"/>
        </w:rPr>
      </w:pPr>
    </w:p>
    <w:p w14:paraId="68AEB0EE" w14:textId="77777777" w:rsidR="0028446A" w:rsidRPr="0028446A" w:rsidRDefault="0028446A" w:rsidP="00EC7BF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E36C0A"/>
          <w:sz w:val="20"/>
          <w:szCs w:val="20"/>
          <w:u w:val="single"/>
          <w:bdr w:val="none" w:sz="0" w:space="0" w:color="auto" w:frame="1"/>
          <w:lang w:val="en-US"/>
        </w:rPr>
      </w:pPr>
    </w:p>
    <w:tbl>
      <w:tblPr>
        <w:tblStyle w:val="TableGrid"/>
        <w:tblW w:w="9557" w:type="dxa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718"/>
        <w:gridCol w:w="1755"/>
        <w:gridCol w:w="1755"/>
        <w:gridCol w:w="3329"/>
      </w:tblGrid>
      <w:tr w:rsidR="0030635D" w:rsidRPr="00EC7BF9" w14:paraId="5F37B116" w14:textId="77777777" w:rsidTr="00E65738">
        <w:tc>
          <w:tcPr>
            <w:tcW w:w="9557" w:type="dxa"/>
            <w:gridSpan w:val="4"/>
            <w:tcBorders>
              <w:bottom w:val="single" w:sz="8" w:space="0" w:color="4F6228" w:themeColor="accent3" w:themeShade="80"/>
            </w:tcBorders>
            <w:shd w:val="clear" w:color="auto" w:fill="4F6228" w:themeFill="accent3" w:themeFillShade="80"/>
          </w:tcPr>
          <w:p w14:paraId="3091AA1C" w14:textId="5ECEAEB2" w:rsidR="0030635D" w:rsidRPr="00A8234E" w:rsidRDefault="00A21E8C" w:rsidP="00E65738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Hlk196483717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4*/</w:t>
            </w:r>
            <w:r w:rsidR="00FF595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5* хотели по програма</w:t>
            </w:r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/Gra</w:t>
            </w:r>
            <w:proofErr w:type="spellStart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nd</w:t>
            </w:r>
            <w:proofErr w:type="spellEnd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Cititel</w:t>
            </w:r>
            <w:proofErr w:type="spellEnd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Central </w:t>
            </w:r>
            <w:proofErr w:type="spellStart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Saigon+Movenpick</w:t>
            </w:r>
            <w:proofErr w:type="spellEnd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resort </w:t>
            </w:r>
            <w:proofErr w:type="spellStart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waverly</w:t>
            </w:r>
            <w:proofErr w:type="spellEnd"/>
            <w:r w:rsidR="00D40EE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A8234E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+1 транзитна нощувка на летище Доха</w:t>
            </w:r>
          </w:p>
        </w:tc>
      </w:tr>
      <w:tr w:rsidR="00FE37F0" w14:paraId="0C6F69CA" w14:textId="77777777" w:rsidTr="00E27F20">
        <w:tc>
          <w:tcPr>
            <w:tcW w:w="2718" w:type="dxa"/>
          </w:tcPr>
          <w:p w14:paraId="76918CAE" w14:textId="77777777" w:rsidR="00FE37F0" w:rsidRPr="009A16B1" w:rsidRDefault="00FE37F0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Дати на пътуването</w:t>
            </w:r>
          </w:p>
        </w:tc>
        <w:tc>
          <w:tcPr>
            <w:tcW w:w="1755" w:type="dxa"/>
          </w:tcPr>
          <w:p w14:paraId="48CEDA6F" w14:textId="77777777" w:rsidR="00FE37F0" w:rsidRPr="009A16B1" w:rsidRDefault="00FE37F0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Тип стая</w:t>
            </w:r>
          </w:p>
        </w:tc>
        <w:tc>
          <w:tcPr>
            <w:tcW w:w="1755" w:type="dxa"/>
          </w:tcPr>
          <w:p w14:paraId="429EAB77" w14:textId="77777777" w:rsidR="00FE37F0" w:rsidRPr="009A16B1" w:rsidRDefault="00FE37F0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изхранване</w:t>
            </w:r>
          </w:p>
        </w:tc>
        <w:tc>
          <w:tcPr>
            <w:tcW w:w="3329" w:type="dxa"/>
          </w:tcPr>
          <w:p w14:paraId="5C24D796" w14:textId="77777777" w:rsidR="00FE37F0" w:rsidRPr="009A16B1" w:rsidRDefault="00FE37F0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Цена</w:t>
            </w:r>
            <w:r>
              <w:rPr>
                <w:rFonts w:ascii="Tahoma" w:hAnsi="Tahoma" w:cs="Tahoma"/>
                <w:b/>
                <w:color w:val="E36C0A"/>
                <w:sz w:val="20"/>
                <w:szCs w:val="20"/>
              </w:rPr>
              <w:t xml:space="preserve"> на човек (евро/лева)</w:t>
            </w:r>
          </w:p>
        </w:tc>
      </w:tr>
      <w:tr w:rsidR="00FE37F0" w14:paraId="097F1BB3" w14:textId="77777777" w:rsidTr="00E27F20">
        <w:tc>
          <w:tcPr>
            <w:tcW w:w="2718" w:type="dxa"/>
          </w:tcPr>
          <w:p w14:paraId="293A2B1F" w14:textId="3E778037" w:rsidR="00FE37F0" w:rsidRPr="001A023A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27.12.-05.01.2026</w:t>
            </w:r>
          </w:p>
        </w:tc>
        <w:tc>
          <w:tcPr>
            <w:tcW w:w="1755" w:type="dxa"/>
          </w:tcPr>
          <w:p w14:paraId="37951BB4" w14:textId="77777777" w:rsidR="00FE37F0" w:rsidRPr="0030635D" w:rsidRDefault="00FE37F0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двойна</w:t>
            </w:r>
          </w:p>
        </w:tc>
        <w:tc>
          <w:tcPr>
            <w:tcW w:w="1755" w:type="dxa"/>
          </w:tcPr>
          <w:p w14:paraId="6E54A141" w14:textId="6CDDEDAE" w:rsidR="00FE37F0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</w:p>
        </w:tc>
        <w:tc>
          <w:tcPr>
            <w:tcW w:w="3329" w:type="dxa"/>
          </w:tcPr>
          <w:p w14:paraId="3FBB24C9" w14:textId="58DF5DA3" w:rsidR="00FE37F0" w:rsidRPr="00095E1A" w:rsidRDefault="00563CE8" w:rsidP="0028446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 xml:space="preserve">5 180 </w:t>
            </w:r>
            <w:r w:rsidR="004E33CE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  <w:tr w:rsidR="0046003E" w14:paraId="47C821B2" w14:textId="77777777" w:rsidTr="00E27F20">
        <w:tc>
          <w:tcPr>
            <w:tcW w:w="2718" w:type="dxa"/>
          </w:tcPr>
          <w:p w14:paraId="5320E53C" w14:textId="77777777" w:rsidR="0046003E" w:rsidRDefault="0046003E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14:paraId="3007215D" w14:textId="431E08FE" w:rsidR="0046003E" w:rsidRPr="0046003E" w:rsidRDefault="0046003E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color w:val="E36C0A"/>
                <w:sz w:val="20"/>
                <w:szCs w:val="20"/>
              </w:rPr>
              <w:t>динична стая</w:t>
            </w:r>
          </w:p>
        </w:tc>
        <w:tc>
          <w:tcPr>
            <w:tcW w:w="1755" w:type="dxa"/>
          </w:tcPr>
          <w:p w14:paraId="1C97BC36" w14:textId="2EF357D1" w:rsidR="0046003E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</w:p>
        </w:tc>
        <w:tc>
          <w:tcPr>
            <w:tcW w:w="3329" w:type="dxa"/>
          </w:tcPr>
          <w:p w14:paraId="041C2BC7" w14:textId="054B93EC" w:rsidR="0046003E" w:rsidRPr="0046003E" w:rsidRDefault="00563CE8" w:rsidP="0028446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6 060</w:t>
            </w:r>
            <w:r w:rsidR="004E33CE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  <w:tr w:rsidR="00A21E8C" w14:paraId="64A1B9DB" w14:textId="77777777" w:rsidTr="00E27F20">
        <w:tc>
          <w:tcPr>
            <w:tcW w:w="2718" w:type="dxa"/>
          </w:tcPr>
          <w:p w14:paraId="068257A7" w14:textId="77777777" w:rsidR="00A21E8C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14:paraId="51694DF3" w14:textId="37762ABA" w:rsidR="00A21E8C" w:rsidRPr="00A21E8C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Трети възрастен в двойна стая</w:t>
            </w:r>
          </w:p>
        </w:tc>
        <w:tc>
          <w:tcPr>
            <w:tcW w:w="1755" w:type="dxa"/>
          </w:tcPr>
          <w:p w14:paraId="4FE04A87" w14:textId="71AF0F3D" w:rsidR="00A21E8C" w:rsidRDefault="00A21E8C" w:rsidP="00E27F2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</w:p>
        </w:tc>
        <w:tc>
          <w:tcPr>
            <w:tcW w:w="3329" w:type="dxa"/>
          </w:tcPr>
          <w:p w14:paraId="6A98026B" w14:textId="775020A8" w:rsidR="00A21E8C" w:rsidRDefault="00563CE8" w:rsidP="0028446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5 070</w:t>
            </w:r>
            <w:r w:rsidR="00A21E8C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  <w:bookmarkEnd w:id="0"/>
      <w:tr w:rsidR="00D40EE0" w:rsidRPr="00EC7BF9" w14:paraId="1E33AC12" w14:textId="77777777" w:rsidTr="002E4C7E">
        <w:tc>
          <w:tcPr>
            <w:tcW w:w="9557" w:type="dxa"/>
            <w:gridSpan w:val="4"/>
            <w:tcBorders>
              <w:bottom w:val="single" w:sz="8" w:space="0" w:color="4F6228" w:themeColor="accent3" w:themeShade="80"/>
            </w:tcBorders>
            <w:shd w:val="clear" w:color="auto" w:fill="4F6228" w:themeFill="accent3" w:themeFillShade="80"/>
          </w:tcPr>
          <w:p w14:paraId="3501B96F" w14:textId="7AEB9F23" w:rsidR="00D40EE0" w:rsidRPr="00A8234E" w:rsidRDefault="00D40EE0" w:rsidP="002E4C7E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4*/5* хотели по програма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/Gra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nd</w:t>
            </w:r>
            <w:proofErr w:type="spellEnd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Cititel</w:t>
            </w:r>
            <w:proofErr w:type="spellEnd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Central 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Saigon+</w:t>
            </w:r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Sol</w:t>
            </w:r>
            <w:proofErr w:type="spellEnd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Melia</w:t>
            </w:r>
            <w:proofErr w:type="spellEnd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Phu</w:t>
            </w:r>
            <w:proofErr w:type="spellEnd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66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Quock</w:t>
            </w:r>
            <w:proofErr w:type="spellEnd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A8234E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+ 1 транзитна нощувка на летище Доха</w:t>
            </w:r>
          </w:p>
        </w:tc>
      </w:tr>
      <w:tr w:rsidR="00D40EE0" w14:paraId="22B40B54" w14:textId="77777777" w:rsidTr="002E4C7E">
        <w:tc>
          <w:tcPr>
            <w:tcW w:w="2718" w:type="dxa"/>
          </w:tcPr>
          <w:p w14:paraId="3F5CF2B9" w14:textId="77777777" w:rsidR="00D40EE0" w:rsidRPr="009A16B1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Дати на пътуването</w:t>
            </w:r>
          </w:p>
        </w:tc>
        <w:tc>
          <w:tcPr>
            <w:tcW w:w="1755" w:type="dxa"/>
          </w:tcPr>
          <w:p w14:paraId="6BD88848" w14:textId="77777777" w:rsidR="00D40EE0" w:rsidRPr="009A16B1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Тип стая</w:t>
            </w:r>
          </w:p>
        </w:tc>
        <w:tc>
          <w:tcPr>
            <w:tcW w:w="1755" w:type="dxa"/>
          </w:tcPr>
          <w:p w14:paraId="6CF133A1" w14:textId="77777777" w:rsidR="00D40EE0" w:rsidRPr="009A16B1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изхранване</w:t>
            </w:r>
          </w:p>
        </w:tc>
        <w:tc>
          <w:tcPr>
            <w:tcW w:w="3329" w:type="dxa"/>
          </w:tcPr>
          <w:p w14:paraId="7C56A2E4" w14:textId="77777777" w:rsidR="00D40EE0" w:rsidRPr="009A16B1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E36C0A"/>
                <w:sz w:val="20"/>
                <w:szCs w:val="20"/>
              </w:rPr>
            </w:pPr>
            <w:r w:rsidRPr="009A16B1">
              <w:rPr>
                <w:rFonts w:ascii="Tahoma" w:hAnsi="Tahoma" w:cs="Tahoma"/>
                <w:b/>
                <w:color w:val="E36C0A"/>
                <w:sz w:val="20"/>
                <w:szCs w:val="20"/>
              </w:rPr>
              <w:t>Цена</w:t>
            </w:r>
            <w:r>
              <w:rPr>
                <w:rFonts w:ascii="Tahoma" w:hAnsi="Tahoma" w:cs="Tahoma"/>
                <w:b/>
                <w:color w:val="E36C0A"/>
                <w:sz w:val="20"/>
                <w:szCs w:val="20"/>
              </w:rPr>
              <w:t xml:space="preserve"> на човек (евро/лева)</w:t>
            </w:r>
          </w:p>
        </w:tc>
      </w:tr>
      <w:tr w:rsidR="00D40EE0" w14:paraId="49E21CB4" w14:textId="77777777" w:rsidTr="002E4C7E">
        <w:tc>
          <w:tcPr>
            <w:tcW w:w="2718" w:type="dxa"/>
          </w:tcPr>
          <w:p w14:paraId="70234AC9" w14:textId="77777777" w:rsidR="00D40EE0" w:rsidRPr="001A023A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27.12.-05.01.2026</w:t>
            </w:r>
          </w:p>
        </w:tc>
        <w:tc>
          <w:tcPr>
            <w:tcW w:w="1755" w:type="dxa"/>
          </w:tcPr>
          <w:p w14:paraId="14F906D8" w14:textId="77777777" w:rsidR="00D40EE0" w:rsidRPr="0030635D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двойна</w:t>
            </w:r>
          </w:p>
        </w:tc>
        <w:tc>
          <w:tcPr>
            <w:tcW w:w="1755" w:type="dxa"/>
          </w:tcPr>
          <w:p w14:paraId="30884FD5" w14:textId="2E17C224" w:rsidR="00D40EE0" w:rsidRPr="00D40EE0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  <w:r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  <w:t>+All</w:t>
            </w:r>
          </w:p>
        </w:tc>
        <w:tc>
          <w:tcPr>
            <w:tcW w:w="3329" w:type="dxa"/>
          </w:tcPr>
          <w:p w14:paraId="786B5D2A" w14:textId="48D2EEB5" w:rsidR="00D40EE0" w:rsidRPr="00095E1A" w:rsidRDefault="00563CE8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5 680</w:t>
            </w:r>
            <w:r w:rsidR="00D40EE0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  <w:tr w:rsidR="00D40EE0" w14:paraId="4EE79D9F" w14:textId="77777777" w:rsidTr="002E4C7E">
        <w:tc>
          <w:tcPr>
            <w:tcW w:w="2718" w:type="dxa"/>
          </w:tcPr>
          <w:p w14:paraId="0273F664" w14:textId="77777777" w:rsidR="00D40EE0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14:paraId="35C01B5E" w14:textId="77777777" w:rsidR="00D40EE0" w:rsidRPr="0046003E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color w:val="E36C0A"/>
                <w:sz w:val="20"/>
                <w:szCs w:val="20"/>
              </w:rPr>
              <w:t>динична стая</w:t>
            </w:r>
          </w:p>
        </w:tc>
        <w:tc>
          <w:tcPr>
            <w:tcW w:w="1755" w:type="dxa"/>
          </w:tcPr>
          <w:p w14:paraId="25E6B21B" w14:textId="71ABC125" w:rsidR="00D40EE0" w:rsidRPr="00D40EE0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  <w:r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  <w:t>+All</w:t>
            </w:r>
          </w:p>
        </w:tc>
        <w:tc>
          <w:tcPr>
            <w:tcW w:w="3329" w:type="dxa"/>
          </w:tcPr>
          <w:p w14:paraId="1E4B6ED5" w14:textId="379758A5" w:rsidR="00D40EE0" w:rsidRPr="0046003E" w:rsidRDefault="00A8234E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7 020</w:t>
            </w:r>
            <w:r w:rsidR="00D40EE0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  <w:tr w:rsidR="00D40EE0" w14:paraId="59AB0BAC" w14:textId="77777777" w:rsidTr="002E4C7E">
        <w:tc>
          <w:tcPr>
            <w:tcW w:w="2718" w:type="dxa"/>
          </w:tcPr>
          <w:p w14:paraId="2696B81A" w14:textId="77777777" w:rsidR="00D40EE0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14:paraId="7F218107" w14:textId="77777777" w:rsidR="00D40EE0" w:rsidRPr="00A21E8C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Трети възрастен в двойна стая</w:t>
            </w:r>
          </w:p>
        </w:tc>
        <w:tc>
          <w:tcPr>
            <w:tcW w:w="1755" w:type="dxa"/>
          </w:tcPr>
          <w:p w14:paraId="435FE39A" w14:textId="2F0C916A" w:rsidR="00D40EE0" w:rsidRPr="00D40EE0" w:rsidRDefault="00D40EE0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ВВ</w:t>
            </w:r>
            <w:r>
              <w:rPr>
                <w:rFonts w:ascii="Tahoma" w:hAnsi="Tahoma" w:cs="Tahoma"/>
                <w:color w:val="E36C0A"/>
                <w:sz w:val="20"/>
                <w:szCs w:val="20"/>
                <w:lang w:val="en-US"/>
              </w:rPr>
              <w:t>+All</w:t>
            </w:r>
          </w:p>
        </w:tc>
        <w:tc>
          <w:tcPr>
            <w:tcW w:w="3329" w:type="dxa"/>
          </w:tcPr>
          <w:p w14:paraId="50AB60BD" w14:textId="475B234B" w:rsidR="00D40EE0" w:rsidRDefault="00A8234E" w:rsidP="002E4C7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E36C0A"/>
                <w:sz w:val="20"/>
                <w:szCs w:val="20"/>
              </w:rPr>
            </w:pPr>
            <w:r>
              <w:rPr>
                <w:rFonts w:ascii="Tahoma" w:hAnsi="Tahoma" w:cs="Tahoma"/>
                <w:color w:val="E36C0A"/>
                <w:sz w:val="20"/>
                <w:szCs w:val="20"/>
              </w:rPr>
              <w:t>5 570</w:t>
            </w:r>
            <w:r w:rsidR="00D40EE0">
              <w:rPr>
                <w:rFonts w:ascii="Tahoma" w:hAnsi="Tahoma" w:cs="Tahoma"/>
                <w:color w:val="E36C0A"/>
                <w:sz w:val="20"/>
                <w:szCs w:val="20"/>
              </w:rPr>
              <w:t xml:space="preserve"> лв</w:t>
            </w:r>
          </w:p>
        </w:tc>
      </w:tr>
    </w:tbl>
    <w:p w14:paraId="29CA3932" w14:textId="77777777" w:rsidR="00A21E8C" w:rsidRDefault="00A21E8C" w:rsidP="00941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F6228"/>
          <w:sz w:val="20"/>
          <w:szCs w:val="20"/>
        </w:rPr>
      </w:pPr>
    </w:p>
    <w:p w14:paraId="6FBB146B" w14:textId="16ADAFF2" w:rsidR="00FE37F0" w:rsidRDefault="00A21E8C" w:rsidP="00941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F6228"/>
          <w:sz w:val="20"/>
          <w:szCs w:val="20"/>
          <w:lang w:val="en-US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* </w:t>
      </w:r>
      <w:r w:rsidRPr="00A21E8C">
        <w:rPr>
          <w:rFonts w:ascii="Tahoma" w:hAnsi="Tahoma" w:cs="Tahoma"/>
          <w:color w:val="4F6228"/>
          <w:sz w:val="20"/>
          <w:szCs w:val="20"/>
        </w:rPr>
        <w:t>ВВ – нощувка със закуска</w:t>
      </w:r>
    </w:p>
    <w:p w14:paraId="1F0FB07F" w14:textId="340FF5D8" w:rsidR="00D40EE0" w:rsidRPr="00D40EE0" w:rsidRDefault="00D40EE0" w:rsidP="00941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  <w:lang w:val="en-US"/>
        </w:rPr>
        <w:t>*</w:t>
      </w:r>
      <w:r w:rsidR="00FA6D4F">
        <w:rPr>
          <w:rFonts w:ascii="Tahoma" w:hAnsi="Tahoma" w:cs="Tahoma"/>
          <w:color w:val="4F6228"/>
          <w:sz w:val="20"/>
          <w:szCs w:val="20"/>
        </w:rPr>
        <w:t xml:space="preserve"> </w:t>
      </w:r>
      <w:r>
        <w:rPr>
          <w:rFonts w:ascii="Tahoma" w:hAnsi="Tahoma" w:cs="Tahoma"/>
          <w:color w:val="4F6228"/>
          <w:sz w:val="20"/>
          <w:szCs w:val="20"/>
          <w:lang w:val="en-US"/>
        </w:rPr>
        <w:t xml:space="preserve">All – </w:t>
      </w:r>
      <w:r>
        <w:rPr>
          <w:rFonts w:ascii="Tahoma" w:hAnsi="Tahoma" w:cs="Tahoma"/>
          <w:color w:val="4F6228"/>
          <w:sz w:val="20"/>
          <w:szCs w:val="20"/>
        </w:rPr>
        <w:t>закуска, обяд, вечеря и местни алкохолни и безалкохолни питиета</w:t>
      </w:r>
    </w:p>
    <w:p w14:paraId="4178682E" w14:textId="77777777" w:rsidR="00FE37F0" w:rsidRPr="00A21E8C" w:rsidRDefault="00FE37F0" w:rsidP="00941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F6228"/>
          <w:sz w:val="20"/>
          <w:szCs w:val="20"/>
        </w:rPr>
      </w:pPr>
    </w:p>
    <w:p w14:paraId="43417C6F" w14:textId="77777777" w:rsidR="002561F6" w:rsidRPr="00997237" w:rsidRDefault="00653C13" w:rsidP="002561F6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>
        <w:rPr>
          <w:rFonts w:ascii="Tahoma" w:hAnsi="Tahoma" w:cs="Tahoma"/>
          <w:b/>
          <w:color w:val="FFF8C1"/>
          <w:sz w:val="20"/>
          <w:szCs w:val="20"/>
        </w:rPr>
        <w:t>Цената включва</w:t>
      </w:r>
      <w:r w:rsidR="00A12E9F">
        <w:rPr>
          <w:rFonts w:ascii="Tahoma" w:hAnsi="Tahoma" w:cs="Tahoma"/>
          <w:b/>
          <w:color w:val="FFF8C1"/>
          <w:sz w:val="20"/>
          <w:szCs w:val="20"/>
        </w:rPr>
        <w:t>:</w:t>
      </w:r>
    </w:p>
    <w:p w14:paraId="424F925B" w14:textId="77777777" w:rsidR="00997237" w:rsidRDefault="001567FD" w:rsidP="001567FD">
      <w:pPr>
        <w:pStyle w:val="NormalWeb"/>
        <w:shd w:val="clear" w:color="auto" w:fill="FFFFFF"/>
        <w:tabs>
          <w:tab w:val="left" w:pos="2775"/>
        </w:tabs>
        <w:spacing w:before="0" w:beforeAutospacing="0" w:after="0" w:afterAutospacing="0"/>
        <w:textAlignment w:val="baseline"/>
        <w:rPr>
          <w:rFonts w:ascii="Tahoma" w:hAnsi="Tahoma" w:cs="Tahoma"/>
          <w:color w:val="E36C0A"/>
          <w:sz w:val="20"/>
          <w:szCs w:val="20"/>
        </w:rPr>
      </w:pPr>
      <w:r>
        <w:rPr>
          <w:rFonts w:ascii="Tahoma" w:hAnsi="Tahoma" w:cs="Tahoma"/>
          <w:color w:val="E36C0A"/>
          <w:sz w:val="20"/>
          <w:szCs w:val="20"/>
        </w:rPr>
        <w:tab/>
      </w:r>
    </w:p>
    <w:p w14:paraId="53FE9694" w14:textId="7E6F6A14" w:rsidR="00A21E8C" w:rsidRPr="00A21E8C" w:rsidRDefault="00A21E8C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 w:rsidRPr="00A21E8C">
        <w:rPr>
          <w:rFonts w:ascii="Tahoma" w:hAnsi="Tahoma" w:cs="Tahoma"/>
          <w:color w:val="4F6228"/>
          <w:sz w:val="20"/>
          <w:szCs w:val="20"/>
        </w:rPr>
        <w:t>Самолетен билет София-</w:t>
      </w:r>
      <w:r>
        <w:rPr>
          <w:rFonts w:ascii="Tahoma" w:hAnsi="Tahoma" w:cs="Tahoma"/>
          <w:color w:val="4F6228"/>
          <w:sz w:val="20"/>
          <w:szCs w:val="20"/>
        </w:rPr>
        <w:t>Доха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-Хо </w:t>
      </w:r>
      <w:r w:rsidR="00563CE8">
        <w:rPr>
          <w:rFonts w:ascii="Tahoma" w:hAnsi="Tahoma" w:cs="Tahoma"/>
          <w:color w:val="4F6228"/>
          <w:sz w:val="20"/>
          <w:szCs w:val="20"/>
        </w:rPr>
        <w:t>Ш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и </w:t>
      </w:r>
      <w:r w:rsidR="00563CE8">
        <w:rPr>
          <w:rFonts w:ascii="Tahoma" w:hAnsi="Tahoma" w:cs="Tahoma"/>
          <w:color w:val="4F6228"/>
          <w:sz w:val="20"/>
          <w:szCs w:val="20"/>
        </w:rPr>
        <w:t>М</w:t>
      </w:r>
      <w:r w:rsidRPr="00A21E8C">
        <w:rPr>
          <w:rFonts w:ascii="Tahoma" w:hAnsi="Tahoma" w:cs="Tahoma"/>
          <w:color w:val="4F6228"/>
          <w:sz w:val="20"/>
          <w:szCs w:val="20"/>
        </w:rPr>
        <w:t>ин-</w:t>
      </w:r>
      <w:r>
        <w:rPr>
          <w:rFonts w:ascii="Tahoma" w:hAnsi="Tahoma" w:cs="Tahoma"/>
          <w:color w:val="4F6228"/>
          <w:sz w:val="20"/>
          <w:szCs w:val="20"/>
        </w:rPr>
        <w:t>Доха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-София с включени летищни такси и чекиран багаж до 20 кг </w:t>
      </w:r>
    </w:p>
    <w:p w14:paraId="166C2A51" w14:textId="633F796A" w:rsidR="00766A7F" w:rsidRPr="00A21E8C" w:rsidRDefault="00A21E8C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 w:rsidRPr="00A21E8C">
        <w:rPr>
          <w:rFonts w:ascii="Tahoma" w:hAnsi="Tahoma" w:cs="Tahoma"/>
          <w:color w:val="4F6228"/>
          <w:sz w:val="20"/>
          <w:szCs w:val="20"/>
        </w:rPr>
        <w:t xml:space="preserve">Самолетен билет Хо </w:t>
      </w:r>
      <w:r w:rsidR="00563CE8">
        <w:rPr>
          <w:rFonts w:ascii="Tahoma" w:hAnsi="Tahoma" w:cs="Tahoma"/>
          <w:color w:val="4F6228"/>
          <w:sz w:val="20"/>
          <w:szCs w:val="20"/>
        </w:rPr>
        <w:t>Ш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и </w:t>
      </w:r>
      <w:r w:rsidR="00563CE8">
        <w:rPr>
          <w:rFonts w:ascii="Tahoma" w:hAnsi="Tahoma" w:cs="Tahoma"/>
          <w:color w:val="4F6228"/>
          <w:sz w:val="20"/>
          <w:szCs w:val="20"/>
        </w:rPr>
        <w:t>М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ин-Фу кок-Хо </w:t>
      </w:r>
      <w:r w:rsidR="00563CE8">
        <w:rPr>
          <w:rFonts w:ascii="Tahoma" w:hAnsi="Tahoma" w:cs="Tahoma"/>
          <w:color w:val="4F6228"/>
          <w:sz w:val="20"/>
          <w:szCs w:val="20"/>
        </w:rPr>
        <w:t>Ш</w:t>
      </w:r>
      <w:r w:rsidRPr="00A21E8C">
        <w:rPr>
          <w:rFonts w:ascii="Tahoma" w:hAnsi="Tahoma" w:cs="Tahoma"/>
          <w:color w:val="4F6228"/>
          <w:sz w:val="20"/>
          <w:szCs w:val="20"/>
        </w:rPr>
        <w:t xml:space="preserve">и </w:t>
      </w:r>
      <w:r w:rsidR="00563CE8">
        <w:rPr>
          <w:rFonts w:ascii="Tahoma" w:hAnsi="Tahoma" w:cs="Tahoma"/>
          <w:color w:val="4F6228"/>
          <w:sz w:val="20"/>
          <w:szCs w:val="20"/>
        </w:rPr>
        <w:t>Ми</w:t>
      </w:r>
      <w:r w:rsidRPr="00A21E8C">
        <w:rPr>
          <w:rFonts w:ascii="Tahoma" w:hAnsi="Tahoma" w:cs="Tahoma"/>
          <w:color w:val="4F6228"/>
          <w:sz w:val="20"/>
          <w:szCs w:val="20"/>
        </w:rPr>
        <w:t>н</w:t>
      </w:r>
      <w:r w:rsidR="00766A7F" w:rsidRPr="00A21E8C">
        <w:rPr>
          <w:rFonts w:ascii="Tahoma" w:hAnsi="Tahoma" w:cs="Tahoma"/>
          <w:color w:val="4F6228"/>
          <w:sz w:val="20"/>
          <w:szCs w:val="20"/>
        </w:rPr>
        <w:t xml:space="preserve"> с включени летищни такси и чекиран багаж до 20 кг на човек</w:t>
      </w:r>
    </w:p>
    <w:p w14:paraId="6CDABFC2" w14:textId="1862399C" w:rsidR="00766A7F" w:rsidRDefault="00766A7F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Трансфери: летище-хотел-летище по програмата</w:t>
      </w:r>
    </w:p>
    <w:p w14:paraId="14BC773E" w14:textId="060611A1" w:rsidR="00766A7F" w:rsidRDefault="00A21E8C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2</w:t>
      </w:r>
      <w:r w:rsidR="00766A7F">
        <w:rPr>
          <w:rFonts w:ascii="Tahoma" w:hAnsi="Tahoma" w:cs="Tahoma"/>
          <w:color w:val="4F6228"/>
          <w:sz w:val="20"/>
          <w:szCs w:val="20"/>
        </w:rPr>
        <w:t xml:space="preserve"> нощувки със закуски в </w:t>
      </w:r>
      <w:r>
        <w:rPr>
          <w:rFonts w:ascii="Tahoma" w:hAnsi="Tahoma" w:cs="Tahoma"/>
          <w:color w:val="4F6228"/>
          <w:sz w:val="20"/>
          <w:szCs w:val="20"/>
        </w:rPr>
        <w:t>хотел 4*</w:t>
      </w:r>
      <w:r w:rsidR="00D40EE0">
        <w:rPr>
          <w:rFonts w:ascii="Tahoma" w:hAnsi="Tahoma" w:cs="Tahoma"/>
          <w:color w:val="4F6228"/>
          <w:sz w:val="20"/>
          <w:szCs w:val="20"/>
          <w:lang w:val="en-US"/>
        </w:rPr>
        <w:t xml:space="preserve"> /Grand </w:t>
      </w:r>
      <w:proofErr w:type="spellStart"/>
      <w:r w:rsidR="00D40EE0">
        <w:rPr>
          <w:rFonts w:ascii="Tahoma" w:hAnsi="Tahoma" w:cs="Tahoma"/>
          <w:color w:val="4F6228"/>
          <w:sz w:val="20"/>
          <w:szCs w:val="20"/>
          <w:lang w:val="en-US"/>
        </w:rPr>
        <w:t>Cititel</w:t>
      </w:r>
      <w:proofErr w:type="spellEnd"/>
      <w:r w:rsidR="00D40EE0">
        <w:rPr>
          <w:rFonts w:ascii="Tahoma" w:hAnsi="Tahoma" w:cs="Tahoma"/>
          <w:color w:val="4F6228"/>
          <w:sz w:val="20"/>
          <w:szCs w:val="20"/>
          <w:lang w:val="en-US"/>
        </w:rPr>
        <w:t xml:space="preserve"> Center Saigon </w:t>
      </w:r>
      <w:r w:rsidR="00D40EE0">
        <w:rPr>
          <w:rFonts w:ascii="Tahoma" w:hAnsi="Tahoma" w:cs="Tahoma"/>
          <w:color w:val="4F6228"/>
          <w:sz w:val="20"/>
          <w:szCs w:val="20"/>
        </w:rPr>
        <w:t>или подобен/</w:t>
      </w:r>
      <w:r w:rsidR="00A8234E">
        <w:rPr>
          <w:rFonts w:ascii="Tahoma" w:hAnsi="Tahoma" w:cs="Tahoma"/>
          <w:color w:val="4F6228"/>
          <w:sz w:val="20"/>
          <w:szCs w:val="20"/>
        </w:rPr>
        <w:t xml:space="preserve"> + ранно настаняване</w:t>
      </w:r>
    </w:p>
    <w:p w14:paraId="51D4AD0E" w14:textId="72CCD4B3" w:rsidR="00766A7F" w:rsidRDefault="00D40EE0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5 нощувки със закуска в хотел </w:t>
      </w:r>
      <w:proofErr w:type="spellStart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>Movenpik</w:t>
      </w:r>
      <w:proofErr w:type="spellEnd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 resort Waverly</w:t>
      </w:r>
      <w:r w:rsidR="0085662B">
        <w:rPr>
          <w:rFonts w:ascii="Tahoma" w:hAnsi="Tahoma" w:cs="Tahoma"/>
          <w:color w:val="4F6228"/>
          <w:sz w:val="20"/>
          <w:szCs w:val="20"/>
        </w:rPr>
        <w:t>/или подобен</w:t>
      </w:r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 </w:t>
      </w:r>
      <w:r w:rsidR="0085662B">
        <w:rPr>
          <w:rFonts w:ascii="Tahoma" w:hAnsi="Tahoma" w:cs="Tahoma"/>
          <w:color w:val="4F6228"/>
          <w:sz w:val="20"/>
          <w:szCs w:val="20"/>
        </w:rPr>
        <w:t xml:space="preserve">или 5 нощувки на база Ол инклузив в </w:t>
      </w:r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Sol by </w:t>
      </w:r>
      <w:proofErr w:type="spellStart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>Melia</w:t>
      </w:r>
      <w:proofErr w:type="spellEnd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 </w:t>
      </w:r>
      <w:proofErr w:type="spellStart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>Phu</w:t>
      </w:r>
      <w:proofErr w:type="spellEnd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 </w:t>
      </w:r>
      <w:proofErr w:type="spellStart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>Quock</w:t>
      </w:r>
      <w:proofErr w:type="spellEnd"/>
      <w:r w:rsidR="0085662B">
        <w:rPr>
          <w:rFonts w:ascii="Tahoma" w:hAnsi="Tahoma" w:cs="Tahoma"/>
          <w:color w:val="4F6228"/>
          <w:sz w:val="20"/>
          <w:szCs w:val="20"/>
          <w:lang w:val="en-US"/>
        </w:rPr>
        <w:t xml:space="preserve"> </w:t>
      </w:r>
      <w:r w:rsidR="0085662B">
        <w:rPr>
          <w:rFonts w:ascii="Tahoma" w:hAnsi="Tahoma" w:cs="Tahoma"/>
          <w:color w:val="4F6228"/>
          <w:sz w:val="20"/>
          <w:szCs w:val="20"/>
        </w:rPr>
        <w:t>или подобен</w:t>
      </w:r>
    </w:p>
    <w:p w14:paraId="74C4FAF6" w14:textId="298E7342" w:rsidR="00A8234E" w:rsidRPr="00B26F58" w:rsidRDefault="00A8234E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1 транзитна нощувка в хотел на летище Доха</w:t>
      </w:r>
    </w:p>
    <w:p w14:paraId="06393BDD" w14:textId="2300B4A6" w:rsidR="00766A7F" w:rsidRDefault="00766A7F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Екскурзоводско обслужване от лицензиран местен екскурзово</w:t>
      </w:r>
      <w:r w:rsidR="00563CE8">
        <w:rPr>
          <w:rFonts w:ascii="Tahoma" w:hAnsi="Tahoma" w:cs="Tahoma"/>
          <w:color w:val="4F6228"/>
          <w:sz w:val="20"/>
          <w:szCs w:val="20"/>
        </w:rPr>
        <w:t>д с английски</w:t>
      </w:r>
      <w:r w:rsidR="00D32C88">
        <w:rPr>
          <w:rFonts w:ascii="Tahoma" w:hAnsi="Tahoma" w:cs="Tahoma"/>
          <w:color w:val="4F6228"/>
          <w:sz w:val="20"/>
          <w:szCs w:val="20"/>
        </w:rPr>
        <w:t>/руски</w:t>
      </w:r>
      <w:r w:rsidR="00563CE8">
        <w:rPr>
          <w:rFonts w:ascii="Tahoma" w:hAnsi="Tahoma" w:cs="Tahoma"/>
          <w:color w:val="4F6228"/>
          <w:sz w:val="20"/>
          <w:szCs w:val="20"/>
        </w:rPr>
        <w:t xml:space="preserve"> език за обиколка на Хо Ши Мин</w:t>
      </w:r>
    </w:p>
    <w:p w14:paraId="13C41F2A" w14:textId="59E7AC0D" w:rsidR="00563CE8" w:rsidRDefault="00563CE8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Екскурзоводско обслужван от лицензиран местен екскурзовод с английски</w:t>
      </w:r>
      <w:r w:rsidR="00D32C88">
        <w:rPr>
          <w:rFonts w:ascii="Tahoma" w:hAnsi="Tahoma" w:cs="Tahoma"/>
          <w:color w:val="4F6228"/>
          <w:sz w:val="20"/>
          <w:szCs w:val="20"/>
        </w:rPr>
        <w:t>/руски</w:t>
      </w:r>
      <w:r>
        <w:rPr>
          <w:rFonts w:ascii="Tahoma" w:hAnsi="Tahoma" w:cs="Tahoma"/>
          <w:color w:val="4F6228"/>
          <w:sz w:val="20"/>
          <w:szCs w:val="20"/>
        </w:rPr>
        <w:t xml:space="preserve"> език за екскурзия Делтата на река Меконг</w:t>
      </w:r>
    </w:p>
    <w:p w14:paraId="52BDE02C" w14:textId="3D62DCC6" w:rsidR="00956BCB" w:rsidRPr="004B44C8" w:rsidRDefault="00956BCB" w:rsidP="00956BCB">
      <w:pPr>
        <w:pStyle w:val="ListParagraph"/>
        <w:numPr>
          <w:ilvl w:val="0"/>
          <w:numId w:val="10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 w:rsidRPr="004B44C8">
        <w:rPr>
          <w:rFonts w:ascii="Tahoma" w:hAnsi="Tahoma" w:cs="Tahoma"/>
          <w:color w:val="4F6228"/>
          <w:sz w:val="20"/>
          <w:szCs w:val="20"/>
        </w:rPr>
        <w:t>Медицинска застраховка „Помощ при пътуване в чужбина” със застрахователна премия 10 000 евро</w:t>
      </w:r>
    </w:p>
    <w:p w14:paraId="594DDF76" w14:textId="77777777" w:rsidR="00956BCB" w:rsidRDefault="00956BCB" w:rsidP="005C1E38">
      <w:pPr>
        <w:pStyle w:val="ListParagraph"/>
        <w:spacing w:line="217" w:lineRule="atLeast"/>
        <w:rPr>
          <w:rFonts w:ascii="Tahoma" w:hAnsi="Tahoma" w:cs="Tahoma"/>
          <w:color w:val="4F6228"/>
          <w:sz w:val="20"/>
          <w:szCs w:val="20"/>
        </w:rPr>
      </w:pPr>
    </w:p>
    <w:p w14:paraId="1B8285CA" w14:textId="77777777" w:rsidR="00956BCB" w:rsidRPr="00997237" w:rsidRDefault="00956BCB" w:rsidP="00956BCB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>
        <w:rPr>
          <w:rFonts w:ascii="Tahoma" w:hAnsi="Tahoma" w:cs="Tahoma"/>
          <w:b/>
          <w:color w:val="FFF8C1"/>
          <w:sz w:val="20"/>
          <w:szCs w:val="20"/>
        </w:rPr>
        <w:t>Цената НЕ включва:</w:t>
      </w:r>
    </w:p>
    <w:p w14:paraId="79535AA4" w14:textId="77777777" w:rsidR="00956BCB" w:rsidRDefault="00956BCB" w:rsidP="005C1E38">
      <w:pPr>
        <w:pStyle w:val="ListParagraph"/>
        <w:spacing w:line="217" w:lineRule="atLeast"/>
        <w:rPr>
          <w:rFonts w:ascii="Tahoma" w:hAnsi="Tahoma" w:cs="Tahoma"/>
          <w:color w:val="4F6228"/>
          <w:sz w:val="20"/>
          <w:szCs w:val="20"/>
        </w:rPr>
      </w:pPr>
    </w:p>
    <w:p w14:paraId="0DC931A1" w14:textId="2C0B3A3F" w:rsidR="00956BCB" w:rsidRPr="00D32C88" w:rsidRDefault="00956BCB" w:rsidP="00956BCB">
      <w:pPr>
        <w:pStyle w:val="ListParagraph"/>
        <w:numPr>
          <w:ilvl w:val="0"/>
          <w:numId w:val="11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 w:rsidRPr="001A023A">
        <w:rPr>
          <w:rFonts w:ascii="Tahoma" w:hAnsi="Tahoma" w:cs="Tahoma"/>
          <w:color w:val="4F6228"/>
          <w:sz w:val="20"/>
          <w:szCs w:val="20"/>
        </w:rPr>
        <w:t>Екскурзии срещу допълнително заплащане</w:t>
      </w:r>
    </w:p>
    <w:p w14:paraId="5123176D" w14:textId="75EDB961" w:rsidR="00D32C88" w:rsidRDefault="00D32C88" w:rsidP="00D32C88">
      <w:pPr>
        <w:pStyle w:val="ListParagraph"/>
        <w:numPr>
          <w:ilvl w:val="1"/>
          <w:numId w:val="11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Обиколен тур на Фу Кок – с посещение на ферма за перли, посещение на затвора на остров Фу Кок (кокосовия затвор) и </w:t>
      </w:r>
      <w:r w:rsidRPr="00D32C88">
        <w:rPr>
          <w:rFonts w:ascii="Tahoma" w:hAnsi="Tahoma" w:cs="Tahoma"/>
          <w:color w:val="4F6228"/>
          <w:sz w:val="20"/>
          <w:szCs w:val="20"/>
        </w:rPr>
        <w:t xml:space="preserve">пътешествие до остров Hon Thom </w:t>
      </w:r>
      <w:r>
        <w:rPr>
          <w:rFonts w:ascii="Tahoma" w:hAnsi="Tahoma" w:cs="Tahoma"/>
          <w:color w:val="4F6228"/>
          <w:sz w:val="20"/>
          <w:szCs w:val="20"/>
          <w:lang w:val="en-US"/>
        </w:rPr>
        <w:t xml:space="preserve">- </w:t>
      </w:r>
      <w:r w:rsidRPr="00D32C88">
        <w:rPr>
          <w:rFonts w:ascii="Tahoma" w:hAnsi="Tahoma" w:cs="Tahoma"/>
          <w:color w:val="4F6228"/>
          <w:sz w:val="20"/>
          <w:szCs w:val="20"/>
        </w:rPr>
        <w:t xml:space="preserve">пътуване с най-дългия кабинков лифт в света. Докато се издигате високо в небето, пред нас ще се открие зашеметяваща </w:t>
      </w:r>
      <w:r w:rsidRPr="00D32C88">
        <w:rPr>
          <w:rFonts w:ascii="Tahoma" w:hAnsi="Tahoma" w:cs="Tahoma"/>
          <w:color w:val="4F6228"/>
          <w:sz w:val="20"/>
          <w:szCs w:val="20"/>
        </w:rPr>
        <w:lastRenderedPageBreak/>
        <w:t>панорамна гледка към рибарските селища, градския пейзаж и живописните околни островчета. Следва посещение на водния тематичен парк Aquatopia, където можете да се отдадете на някои от 20-те вълнуващи водни занимания</w:t>
      </w:r>
      <w:r>
        <w:rPr>
          <w:rFonts w:ascii="Tahoma" w:hAnsi="Tahoma" w:cs="Tahoma"/>
          <w:color w:val="4F6228"/>
          <w:sz w:val="20"/>
          <w:szCs w:val="20"/>
          <w:lang w:val="en-US"/>
        </w:rPr>
        <w:t xml:space="preserve"> – </w:t>
      </w:r>
      <w:r>
        <w:rPr>
          <w:rFonts w:ascii="Tahoma" w:hAnsi="Tahoma" w:cs="Tahoma"/>
          <w:color w:val="4F6228"/>
          <w:sz w:val="20"/>
          <w:szCs w:val="20"/>
        </w:rPr>
        <w:t>цена в зависимост от броя участници, 90 щ.д. на човек при мин. 10 човека</w:t>
      </w:r>
    </w:p>
    <w:p w14:paraId="28262407" w14:textId="525EDC39" w:rsidR="00D32C88" w:rsidRPr="001A023A" w:rsidRDefault="00D32C88" w:rsidP="00D32C88">
      <w:pPr>
        <w:pStyle w:val="ListParagraph"/>
        <w:numPr>
          <w:ilvl w:val="1"/>
          <w:numId w:val="11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Тунелите Ку Чи – 35 щ.д на човек при мин. 10 човека</w:t>
      </w:r>
    </w:p>
    <w:p w14:paraId="7A819E43" w14:textId="77777777" w:rsidR="00956BCB" w:rsidRDefault="00956BCB" w:rsidP="00956BCB">
      <w:pPr>
        <w:pStyle w:val="ListParagraph"/>
        <w:numPr>
          <w:ilvl w:val="0"/>
          <w:numId w:val="11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Бакшиши и други лични разходи</w:t>
      </w:r>
    </w:p>
    <w:p w14:paraId="59A17A0F" w14:textId="1F986BF9" w:rsidR="00956BCB" w:rsidRDefault="00956BCB" w:rsidP="00956BCB">
      <w:pPr>
        <w:pStyle w:val="ListParagraph"/>
        <w:numPr>
          <w:ilvl w:val="0"/>
          <w:numId w:val="11"/>
        </w:numPr>
        <w:spacing w:line="217" w:lineRule="atLeast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Всичко, неописано в „цената включва”</w:t>
      </w:r>
    </w:p>
    <w:p w14:paraId="3572EC60" w14:textId="2ACF0096" w:rsidR="003861CF" w:rsidRDefault="003861CF" w:rsidP="003861CF">
      <w:pPr>
        <w:spacing w:line="217" w:lineRule="atLeast"/>
        <w:rPr>
          <w:rFonts w:ascii="Tahoma" w:hAnsi="Tahoma" w:cs="Tahoma"/>
          <w:color w:val="4F6228"/>
          <w:sz w:val="20"/>
          <w:szCs w:val="20"/>
        </w:rPr>
      </w:pPr>
    </w:p>
    <w:p w14:paraId="62565468" w14:textId="77777777" w:rsidR="003861CF" w:rsidRDefault="003861CF" w:rsidP="003861CF">
      <w:pPr>
        <w:spacing w:line="217" w:lineRule="atLeast"/>
        <w:rPr>
          <w:rFonts w:ascii="Tahoma" w:hAnsi="Tahoma" w:cs="Tahoma"/>
          <w:color w:val="4F6228"/>
          <w:sz w:val="20"/>
          <w:szCs w:val="20"/>
        </w:rPr>
      </w:pPr>
    </w:p>
    <w:p w14:paraId="07A9963B" w14:textId="265C7FC2" w:rsidR="00FF5955" w:rsidRPr="00997237" w:rsidRDefault="00FF5955" w:rsidP="00FF5955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>
        <w:rPr>
          <w:rFonts w:ascii="Tahoma" w:hAnsi="Tahoma" w:cs="Tahoma"/>
          <w:b/>
          <w:color w:val="FFF8C1"/>
          <w:sz w:val="20"/>
          <w:szCs w:val="20"/>
        </w:rPr>
        <w:t>ПРОГРАМА:</w:t>
      </w:r>
    </w:p>
    <w:p w14:paraId="3A1D0DDC" w14:textId="77777777" w:rsidR="00FF5955" w:rsidRDefault="00FF5955" w:rsidP="005C1E38">
      <w:pPr>
        <w:pStyle w:val="ListParagraph"/>
        <w:spacing w:line="217" w:lineRule="atLeast"/>
        <w:rPr>
          <w:rFonts w:ascii="Tahoma" w:hAnsi="Tahoma" w:cs="Tahoma"/>
          <w:color w:val="4F6228"/>
          <w:sz w:val="20"/>
          <w:szCs w:val="20"/>
        </w:rPr>
      </w:pPr>
    </w:p>
    <w:p w14:paraId="546457C0" w14:textId="77777777" w:rsidR="00FF5955" w:rsidRDefault="00FF5955" w:rsidP="00FF5955">
      <w:pPr>
        <w:pStyle w:val="ListParagraph"/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3AEBDC20" w14:textId="3597946B" w:rsidR="00766A7F" w:rsidRDefault="00FF5955" w:rsidP="00766A7F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 w:rsidRPr="00766A7F">
        <w:rPr>
          <w:rFonts w:ascii="Tahoma" w:hAnsi="Tahoma" w:cs="Tahoma"/>
          <w:color w:val="4F6228"/>
          <w:sz w:val="20"/>
          <w:szCs w:val="20"/>
        </w:rPr>
        <w:t xml:space="preserve">Ден </w:t>
      </w:r>
      <w:r w:rsidR="00A8234E">
        <w:rPr>
          <w:rFonts w:ascii="Tahoma" w:hAnsi="Tahoma" w:cs="Tahoma"/>
          <w:color w:val="4F6228"/>
          <w:sz w:val="20"/>
          <w:szCs w:val="20"/>
        </w:rPr>
        <w:t>27.12.2025</w:t>
      </w:r>
      <w:r w:rsidRPr="00766A7F">
        <w:rPr>
          <w:rFonts w:ascii="Tahoma" w:hAnsi="Tahoma" w:cs="Tahoma"/>
          <w:color w:val="4F6228"/>
          <w:sz w:val="20"/>
          <w:szCs w:val="20"/>
        </w:rPr>
        <w:t xml:space="preserve"> </w:t>
      </w:r>
    </w:p>
    <w:p w14:paraId="396E0A7C" w14:textId="32F3B7BD" w:rsidR="00A8234E" w:rsidRDefault="00A8234E" w:rsidP="00766A7F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Полет София – Доха – Сайгон (Хо Ши Мин). </w:t>
      </w:r>
    </w:p>
    <w:p w14:paraId="183F6CCB" w14:textId="77777777" w:rsidR="00766A7F" w:rsidRDefault="00766A7F" w:rsidP="00766A7F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4C59C28A" w14:textId="77777777" w:rsidR="00FF5955" w:rsidRDefault="00FF5955" w:rsidP="00FF5955">
      <w:pPr>
        <w:pStyle w:val="ListParagraph"/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6BA356BB" w14:textId="77777777" w:rsidR="00A8234E" w:rsidRDefault="00FF5955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Ден </w:t>
      </w:r>
      <w:r w:rsidR="00A8234E">
        <w:rPr>
          <w:rFonts w:ascii="Tahoma" w:hAnsi="Tahoma" w:cs="Tahoma"/>
          <w:color w:val="4F6228"/>
          <w:sz w:val="20"/>
          <w:szCs w:val="20"/>
        </w:rPr>
        <w:t>28.12.2025</w:t>
      </w:r>
    </w:p>
    <w:p w14:paraId="1035DADB" w14:textId="77777777" w:rsidR="00A8234E" w:rsidRPr="00766A7F" w:rsidRDefault="00A8234E" w:rsidP="00A8234E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Посрещане на летището в Хо Ши Мин</w:t>
      </w:r>
      <w:r w:rsidR="00FF5955">
        <w:rPr>
          <w:rFonts w:ascii="Tahoma" w:hAnsi="Tahoma" w:cs="Tahoma"/>
          <w:color w:val="4F6228"/>
          <w:sz w:val="20"/>
          <w:szCs w:val="20"/>
        </w:rPr>
        <w:t xml:space="preserve"> </w:t>
      </w:r>
      <w:r>
        <w:rPr>
          <w:rFonts w:ascii="Tahoma" w:hAnsi="Tahoma" w:cs="Tahoma"/>
          <w:color w:val="4F6228"/>
          <w:sz w:val="20"/>
          <w:szCs w:val="20"/>
        </w:rPr>
        <w:t xml:space="preserve">от представител на фирмата-партньор и трансфер от летището до хотела. Оставяне на багажа на стая за багаж и настаняване в хотела. Почивка в хотела и следобяд в 14.00 ч среща с местния екскурзовод за сити тур на Хо Ши Мин. </w:t>
      </w:r>
      <w:r w:rsidRPr="00766A7F">
        <w:rPr>
          <w:rFonts w:ascii="Tahoma" w:hAnsi="Tahoma" w:cs="Tahoma"/>
          <w:color w:val="4F6228"/>
          <w:sz w:val="20"/>
          <w:szCs w:val="20"/>
        </w:rPr>
        <w:t>Днес Хо Ши Мин е икономическия център на Южен Виетнам. Векове наред Сайгон е наричан „перлата на Далечния Изток” и е бил важен търговски център за китайски, японски и западни търговци, които пътували по река Сайгон.</w:t>
      </w:r>
    </w:p>
    <w:p w14:paraId="7D19B4B5" w14:textId="6C3F6A76" w:rsidR="00A8234E" w:rsidRPr="00766A7F" w:rsidRDefault="00A8234E" w:rsidP="00A8234E">
      <w:pPr>
        <w:spacing w:before="100" w:beforeAutospacing="1" w:after="100" w:afterAutospacing="1"/>
        <w:jc w:val="both"/>
        <w:rPr>
          <w:rFonts w:ascii="Tahoma" w:hAnsi="Tahoma" w:cs="Tahoma"/>
          <w:color w:val="4F6228"/>
          <w:sz w:val="20"/>
          <w:szCs w:val="20"/>
        </w:rPr>
      </w:pPr>
      <w:r w:rsidRPr="00766A7F">
        <w:rPr>
          <w:rFonts w:ascii="Tahoma" w:hAnsi="Tahoma" w:cs="Tahoma"/>
          <w:color w:val="4F6228"/>
          <w:sz w:val="20"/>
          <w:szCs w:val="20"/>
        </w:rPr>
        <w:t>До 1975 г. Сайгон е столица на Република Южен Виетнам, а след обединяването на страната, градът е наречен Хо Ши Мин – на името на лидера на Виетнамската комунистическа партия и президент на Социалистическа република Виетнам. Следобяд запознаване със съвременната история на града и обиколка на Двореца на обединението. Това е бившият дворец на президента на Южен Виетнам. Тази сграда в стил 60-те е щурмувана на 30 април 1975 г. в резултат, на което е обявено падането на Южен Виетнам. Сградата е била запазена в оригиналния си вид, а танковете, с които е щурмувана, са изложени до входните порти. След това продължавате към историческия център за посещение на пагодата на император Jade, една от най- интересните в Сайгон. Продължавате обиколката с посещение на Катедралата Нотр Дам в неоромански стил, която е и копие на тази в Париж, както и Централната поща. Ще се запознаете и със забележителностите в по-класически европейски стил, като богато украсеното кметство (Hotel De Ville), старата Опера (разглежда се само отвън). И накрая ще посетим централния пазар Ben Thanh, където стоките и занаятите са много привлекателни и ще намерим по нещо за всеки вкус.</w:t>
      </w:r>
    </w:p>
    <w:p w14:paraId="51574613" w14:textId="67D081D1" w:rsidR="00766A7F" w:rsidRDefault="00A8234E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Нощувка в хотела.</w:t>
      </w:r>
    </w:p>
    <w:p w14:paraId="3B6183AB" w14:textId="77777777" w:rsidR="00A8234E" w:rsidRDefault="00A8234E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04CAE8B0" w14:textId="352D7DD2" w:rsidR="00A8234E" w:rsidRDefault="00A8234E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29.12.2025 </w:t>
      </w:r>
    </w:p>
    <w:p w14:paraId="26A85A8D" w14:textId="7998108B" w:rsidR="00A8234E" w:rsidRDefault="00A8234E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Трансфер от хотела до летището за полет от Хо Ши Мин до остров Фу Кок  - перлата на Виетнам</w:t>
      </w:r>
      <w:r w:rsidR="00A72893">
        <w:rPr>
          <w:rFonts w:ascii="Tahoma" w:hAnsi="Tahoma" w:cs="Tahoma"/>
          <w:color w:val="4F6228"/>
          <w:sz w:val="20"/>
          <w:szCs w:val="20"/>
        </w:rPr>
        <w:t xml:space="preserve">, с едни от най-добрите пясъчни плажове. Фу Кок може да ви предложи не само прекрасни пясъчни плажове, </w:t>
      </w:r>
      <w:r w:rsidR="007A3C41">
        <w:rPr>
          <w:rFonts w:ascii="Tahoma" w:hAnsi="Tahoma" w:cs="Tahoma"/>
          <w:color w:val="4F6228"/>
          <w:sz w:val="20"/>
          <w:szCs w:val="20"/>
        </w:rPr>
        <w:t>с плитка и топла вода, но и много различни изживявания. Островът се развива буквално с дни.</w:t>
      </w:r>
      <w:r w:rsidR="00A72893">
        <w:rPr>
          <w:rFonts w:ascii="Tahoma" w:hAnsi="Tahoma" w:cs="Tahoma"/>
          <w:color w:val="4F6228"/>
          <w:sz w:val="20"/>
          <w:szCs w:val="20"/>
        </w:rPr>
        <w:t xml:space="preserve"> Тук ще откриете духа на Италия, пренесен във Виетнам в </w:t>
      </w:r>
      <w:r w:rsidR="00A72893">
        <w:rPr>
          <w:rFonts w:ascii="Tahoma" w:hAnsi="Tahoma" w:cs="Tahoma"/>
          <w:color w:val="4F6228"/>
          <w:sz w:val="20"/>
          <w:szCs w:val="20"/>
          <w:lang w:val="en-US"/>
        </w:rPr>
        <w:t xml:space="preserve">Sunset Town </w:t>
      </w:r>
      <w:proofErr w:type="spellStart"/>
      <w:r w:rsidR="00A72893">
        <w:rPr>
          <w:rFonts w:ascii="Tahoma" w:hAnsi="Tahoma" w:cs="Tahoma"/>
          <w:color w:val="4F6228"/>
          <w:sz w:val="20"/>
          <w:szCs w:val="20"/>
          <w:lang w:val="en-US"/>
        </w:rPr>
        <w:t>Phu</w:t>
      </w:r>
      <w:proofErr w:type="spellEnd"/>
      <w:r w:rsidR="00A72893">
        <w:rPr>
          <w:rFonts w:ascii="Tahoma" w:hAnsi="Tahoma" w:cs="Tahoma"/>
          <w:color w:val="4F6228"/>
          <w:sz w:val="20"/>
          <w:szCs w:val="20"/>
          <w:lang w:val="en-US"/>
        </w:rPr>
        <w:t xml:space="preserve"> </w:t>
      </w:r>
      <w:proofErr w:type="spellStart"/>
      <w:r w:rsidR="00A72893">
        <w:rPr>
          <w:rFonts w:ascii="Tahoma" w:hAnsi="Tahoma" w:cs="Tahoma"/>
          <w:color w:val="4F6228"/>
          <w:sz w:val="20"/>
          <w:szCs w:val="20"/>
          <w:lang w:val="en-US"/>
        </w:rPr>
        <w:t>Quock</w:t>
      </w:r>
      <w:proofErr w:type="spellEnd"/>
      <w:r w:rsidR="00A72893">
        <w:rPr>
          <w:rFonts w:ascii="Tahoma" w:hAnsi="Tahoma" w:cs="Tahoma"/>
          <w:color w:val="4F6228"/>
          <w:sz w:val="20"/>
          <w:szCs w:val="20"/>
        </w:rPr>
        <w:t>, където ще видите дори малка „Венеция“ и истински Колизеум</w:t>
      </w:r>
      <w:r w:rsidR="007A3C41">
        <w:rPr>
          <w:rFonts w:ascii="Tahoma" w:hAnsi="Tahoma" w:cs="Tahoma"/>
          <w:color w:val="4F6228"/>
          <w:sz w:val="20"/>
          <w:szCs w:val="20"/>
        </w:rPr>
        <w:t xml:space="preserve">, но ще може да видите и истински затвор, действал до 1973 г. и смятан за един от най-големите в Индокитай за времето на построяването си, а може да отидете и до </w:t>
      </w:r>
      <w:r w:rsidR="007A3C41">
        <w:rPr>
          <w:rFonts w:ascii="Tahoma" w:hAnsi="Tahoma" w:cs="Tahoma"/>
          <w:color w:val="4F6228"/>
          <w:sz w:val="20"/>
          <w:szCs w:val="20"/>
          <w:lang w:val="en-US"/>
        </w:rPr>
        <w:t>Starfish beach</w:t>
      </w:r>
      <w:r w:rsidR="007A3C41">
        <w:rPr>
          <w:rFonts w:ascii="Tahoma" w:hAnsi="Tahoma" w:cs="Tahoma"/>
          <w:color w:val="4F6228"/>
          <w:sz w:val="20"/>
          <w:szCs w:val="20"/>
        </w:rPr>
        <w:t>, където ще откриете множество морски звезди, а плажът ще достигнете със специална лодка, която ще ви накара да се почувствате като Лара Крофт. Островът е лесен за обикаляне със скутер, който може да наемете буквално на всяка крачка и да се насладите на удоволствието сами да откривате един или друг плаж.</w:t>
      </w:r>
    </w:p>
    <w:p w14:paraId="248F01D9" w14:textId="3C363F80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Трансфер от летището до избрания от вас хотел. Настаняване и нощувка.</w:t>
      </w:r>
    </w:p>
    <w:p w14:paraId="08BFB489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16253324" w14:textId="4E2227EB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30.12.2025 </w:t>
      </w:r>
    </w:p>
    <w:p w14:paraId="49D750D2" w14:textId="2023C059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Свободно време за плаж и развлечения.</w:t>
      </w:r>
    </w:p>
    <w:p w14:paraId="364C67E2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4C3BD628" w14:textId="6BA439DC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31.12.2025 </w:t>
      </w:r>
    </w:p>
    <w:p w14:paraId="11C94DEE" w14:textId="360FECBB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Свободно време за плаж и развлечения. Посрещане на Нова година на плажа или в хотела. Имайте предвид, че във Виетнам празнуват основно Китайската нова година и това е главният празник.</w:t>
      </w:r>
    </w:p>
    <w:p w14:paraId="4F2DAB61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7EFF6635" w14:textId="1511126C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01.01.2026</w:t>
      </w:r>
    </w:p>
    <w:p w14:paraId="5216E5F3" w14:textId="21FEB03F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Свободно време за плаж и развлечения.</w:t>
      </w:r>
    </w:p>
    <w:p w14:paraId="47E11D5E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36D26846" w14:textId="6E83ED7E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02.01.2026</w:t>
      </w:r>
    </w:p>
    <w:p w14:paraId="2E11ADB5" w14:textId="4439B046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Свободно време за плаж и развлечения.</w:t>
      </w:r>
    </w:p>
    <w:p w14:paraId="6229EE90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3089CFCD" w14:textId="1D2407BF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03.01.2026</w:t>
      </w:r>
    </w:p>
    <w:p w14:paraId="3D3A2567" w14:textId="7BC25E85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Закуска в хотела. Свободно време за плаж и развлечения до момента за трансфера до летището. Полет от Фу Кок до Хо Ши Мин. Кацане в Хо Ши Мин и трансфер до хотела. Настаняване. Нощувка.</w:t>
      </w:r>
    </w:p>
    <w:p w14:paraId="22BE2E7C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1DC93195" w14:textId="65703812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04.01.2026</w:t>
      </w:r>
    </w:p>
    <w:p w14:paraId="4AA411E7" w14:textId="2CE73A98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Закуска в хотела. Среща с вашия екскурзовод за екскурзия по река Меконг. </w:t>
      </w:r>
      <w:r w:rsidRPr="00766A7F">
        <w:rPr>
          <w:rFonts w:ascii="Tahoma" w:hAnsi="Tahoma" w:cs="Tahoma"/>
          <w:color w:val="4F6228"/>
          <w:sz w:val="20"/>
          <w:szCs w:val="20"/>
        </w:rPr>
        <w:t xml:space="preserve">Ще се качите на лодка по река Бен </w:t>
      </w:r>
      <w:r>
        <w:rPr>
          <w:rFonts w:ascii="Tahoma" w:hAnsi="Tahoma" w:cs="Tahoma"/>
          <w:color w:val="4F6228"/>
          <w:sz w:val="20"/>
          <w:szCs w:val="20"/>
        </w:rPr>
        <w:t>тр</w:t>
      </w:r>
      <w:r w:rsidRPr="00766A7F">
        <w:rPr>
          <w:rFonts w:ascii="Tahoma" w:hAnsi="Tahoma" w:cs="Tahoma"/>
          <w:color w:val="4F6228"/>
          <w:sz w:val="20"/>
          <w:szCs w:val="20"/>
        </w:rPr>
        <w:t>е, един от притоците на Меконг</w:t>
      </w:r>
      <w:r>
        <w:rPr>
          <w:rFonts w:ascii="Tahoma" w:hAnsi="Tahoma" w:cs="Tahoma"/>
          <w:color w:val="4F6228"/>
          <w:sz w:val="20"/>
          <w:szCs w:val="20"/>
        </w:rPr>
        <w:t xml:space="preserve">, </w:t>
      </w:r>
      <w:r w:rsidRPr="009667A0">
        <w:rPr>
          <w:rFonts w:ascii="Tahoma" w:hAnsi="Tahoma" w:cs="Tahoma"/>
          <w:color w:val="4F6228"/>
          <w:sz w:val="20"/>
          <w:szCs w:val="20"/>
        </w:rPr>
        <w:t>известен като входа към делтата на Меконг</w:t>
      </w:r>
      <w:r>
        <w:rPr>
          <w:rFonts w:ascii="Tahoma" w:hAnsi="Tahoma" w:cs="Tahoma"/>
          <w:color w:val="4F6228"/>
          <w:sz w:val="20"/>
          <w:szCs w:val="20"/>
        </w:rPr>
        <w:t xml:space="preserve"> (</w:t>
      </w:r>
      <w:r w:rsidRPr="009667A0">
        <w:rPr>
          <w:rFonts w:ascii="Tahoma" w:hAnsi="Tahoma" w:cs="Tahoma"/>
          <w:color w:val="4F6228"/>
          <w:sz w:val="20"/>
          <w:szCs w:val="20"/>
        </w:rPr>
        <w:t>„Оризовата купа на Виетнам“</w:t>
      </w:r>
      <w:r>
        <w:rPr>
          <w:rFonts w:ascii="Tahoma" w:hAnsi="Tahoma" w:cs="Tahoma"/>
          <w:color w:val="4F6228"/>
          <w:sz w:val="20"/>
          <w:szCs w:val="20"/>
        </w:rPr>
        <w:t>)</w:t>
      </w:r>
      <w:r w:rsidRPr="009667A0">
        <w:rPr>
          <w:rFonts w:ascii="Tahoma" w:hAnsi="Tahoma" w:cs="Tahoma"/>
          <w:color w:val="4F6228"/>
          <w:sz w:val="20"/>
          <w:szCs w:val="20"/>
        </w:rPr>
        <w:t>, е изключително плодородна равнина с безброй водни пътища, тучни и зелени оризища, овощни градини с тропически плодове и рибни ферми. Селският живот тук остава в много отношения подобен на начина, по който се е живяло далеч в миналото.</w:t>
      </w:r>
      <w:r w:rsidRPr="00766A7F">
        <w:rPr>
          <w:rFonts w:ascii="Tahoma" w:hAnsi="Tahoma" w:cs="Tahoma"/>
          <w:color w:val="4F6228"/>
          <w:sz w:val="20"/>
          <w:szCs w:val="20"/>
        </w:rPr>
        <w:t xml:space="preserve"> </w:t>
      </w:r>
      <w:r>
        <w:rPr>
          <w:rFonts w:ascii="Tahoma" w:hAnsi="Tahoma" w:cs="Tahoma"/>
          <w:color w:val="4F6228"/>
          <w:sz w:val="20"/>
          <w:szCs w:val="20"/>
        </w:rPr>
        <w:t>Щ</w:t>
      </w:r>
      <w:r w:rsidRPr="00766A7F">
        <w:rPr>
          <w:rFonts w:ascii="Tahoma" w:hAnsi="Tahoma" w:cs="Tahoma"/>
          <w:color w:val="4F6228"/>
          <w:sz w:val="20"/>
          <w:szCs w:val="20"/>
        </w:rPr>
        <w:t>е се разходите под мангровите дървета, ще достигнете до типично виетнамско селище, където ще се запознаете с местния бит и ще посетите работилница за производството на ръчни изделия от кокосови орехи, ще се качите на тук-тук</w:t>
      </w:r>
      <w:r>
        <w:rPr>
          <w:rFonts w:ascii="Tahoma" w:hAnsi="Tahoma" w:cs="Tahoma"/>
          <w:color w:val="4F6228"/>
          <w:sz w:val="20"/>
          <w:szCs w:val="20"/>
        </w:rPr>
        <w:t xml:space="preserve"> или на традиционна кола с волове</w:t>
      </w:r>
      <w:r w:rsidRPr="00766A7F">
        <w:rPr>
          <w:rFonts w:ascii="Tahoma" w:hAnsi="Tahoma" w:cs="Tahoma"/>
          <w:color w:val="4F6228"/>
          <w:sz w:val="20"/>
          <w:szCs w:val="20"/>
        </w:rPr>
        <w:t>, за да влезете в джунглата и да видите виетнамската провинция</w:t>
      </w:r>
      <w:r>
        <w:rPr>
          <w:rFonts w:ascii="Tahoma" w:hAnsi="Tahoma" w:cs="Tahoma"/>
          <w:color w:val="4F6228"/>
          <w:sz w:val="20"/>
          <w:szCs w:val="20"/>
        </w:rPr>
        <w:t>. В късния следобед трансфер до летището в Хо Ши Мин за полет обратно към София с междинно кацане в Доха.</w:t>
      </w:r>
    </w:p>
    <w:p w14:paraId="7D1465D4" w14:textId="53CF8A75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Нощувка в Доха в хотел на летището.</w:t>
      </w:r>
    </w:p>
    <w:p w14:paraId="780FDCDF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7DC79E4F" w14:textId="35C7F6C1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05.01.2026</w:t>
      </w:r>
    </w:p>
    <w:p w14:paraId="0D21A078" w14:textId="5E6F5B0B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Рано сутринта отпътуване от Доха за София и кацане в София.</w:t>
      </w:r>
    </w:p>
    <w:p w14:paraId="57E5797F" w14:textId="77777777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6790F0C3" w14:textId="60C45244" w:rsid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КРАЙ НА ПРОГРАМАТА!</w:t>
      </w:r>
    </w:p>
    <w:p w14:paraId="71B5750B" w14:textId="77777777" w:rsidR="007A3C41" w:rsidRPr="007A3C41" w:rsidRDefault="007A3C41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4650C13D" w14:textId="3548ABDB" w:rsidR="00073A2E" w:rsidRDefault="00073A2E" w:rsidP="00862EC4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5A002A4F" w14:textId="77777777" w:rsidR="00766A7F" w:rsidRPr="00766A7F" w:rsidRDefault="00766A7F" w:rsidP="00871975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11185F1C" w14:textId="77777777" w:rsidR="00510AAF" w:rsidRPr="00766A7F" w:rsidRDefault="00510AAF" w:rsidP="00871975">
      <w:pPr>
        <w:spacing w:line="217" w:lineRule="atLeast"/>
        <w:jc w:val="both"/>
        <w:rPr>
          <w:rFonts w:ascii="Tahoma" w:hAnsi="Tahoma" w:cs="Tahoma"/>
          <w:color w:val="4F6228"/>
          <w:sz w:val="20"/>
          <w:szCs w:val="20"/>
        </w:rPr>
      </w:pPr>
    </w:p>
    <w:p w14:paraId="7C141C76" w14:textId="3310174A" w:rsidR="003F68A1" w:rsidRPr="00997237" w:rsidRDefault="007A3C41" w:rsidP="003F68A1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>
        <w:rPr>
          <w:rFonts w:ascii="Tahoma" w:hAnsi="Tahoma" w:cs="Tahoma"/>
          <w:b/>
          <w:color w:val="FFF8C1"/>
          <w:sz w:val="20"/>
          <w:szCs w:val="20"/>
        </w:rPr>
        <w:t>ПОЛЕТИ</w:t>
      </w:r>
      <w:r w:rsidR="00C04120">
        <w:rPr>
          <w:rFonts w:ascii="Tahoma" w:hAnsi="Tahoma" w:cs="Tahoma"/>
          <w:b/>
          <w:color w:val="FFF8C1"/>
          <w:sz w:val="20"/>
          <w:szCs w:val="20"/>
        </w:rPr>
        <w:t>:</w:t>
      </w:r>
    </w:p>
    <w:p w14:paraId="7A42ABD6" w14:textId="1733969A" w:rsidR="00196744" w:rsidRDefault="00196744" w:rsidP="00196744">
      <w:pPr>
        <w:shd w:val="clear" w:color="auto" w:fill="FFFFFF"/>
        <w:spacing w:after="360"/>
        <w:rPr>
          <w:rFonts w:ascii="Tahoma" w:hAnsi="Tahoma" w:cs="Tahoma"/>
          <w:color w:val="4F6228"/>
          <w:sz w:val="20"/>
          <w:szCs w:val="20"/>
        </w:rPr>
      </w:pPr>
      <w:r w:rsidRPr="00196744">
        <w:rPr>
          <w:rFonts w:ascii="Tahoma" w:hAnsi="Tahoma" w:cs="Tahoma"/>
          <w:color w:val="4F6228"/>
          <w:sz w:val="20"/>
          <w:szCs w:val="20"/>
        </w:rPr>
        <w:t xml:space="preserve">1 . </w:t>
      </w:r>
      <w:r w:rsidR="007A3C41">
        <w:rPr>
          <w:rFonts w:ascii="Tahoma" w:hAnsi="Tahoma" w:cs="Tahoma"/>
          <w:color w:val="4F6228"/>
          <w:sz w:val="20"/>
          <w:szCs w:val="20"/>
        </w:rPr>
        <w:t xml:space="preserve"> 27.12.2025 София Доха </w:t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 </w:t>
      </w:r>
      <w:r w:rsidR="007A3C41">
        <w:rPr>
          <w:rFonts w:ascii="Tahoma" w:hAnsi="Tahoma" w:cs="Tahoma"/>
          <w:color w:val="4F6228"/>
          <w:sz w:val="20"/>
          <w:szCs w:val="20"/>
        </w:rPr>
        <w:t>12,30 18,10</w:t>
      </w:r>
      <w:r>
        <w:rPr>
          <w:rFonts w:ascii="Tahoma" w:hAnsi="Tahoma" w:cs="Tahoma"/>
          <w:color w:val="4F6228"/>
          <w:sz w:val="20"/>
          <w:szCs w:val="20"/>
        </w:rPr>
        <w:br/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2 . </w:t>
      </w:r>
      <w:r w:rsidR="007A3C41">
        <w:rPr>
          <w:rFonts w:ascii="Tahoma" w:hAnsi="Tahoma" w:cs="Tahoma"/>
          <w:color w:val="4F6228"/>
          <w:sz w:val="20"/>
          <w:szCs w:val="20"/>
        </w:rPr>
        <w:t>28.12.2025 Доха Хо Ши Мин 20,10 07,15+1</w:t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  </w:t>
      </w:r>
      <w:r>
        <w:rPr>
          <w:rFonts w:ascii="Tahoma" w:hAnsi="Tahoma" w:cs="Tahoma"/>
          <w:color w:val="4F6228"/>
          <w:sz w:val="20"/>
          <w:szCs w:val="20"/>
        </w:rPr>
        <w:br/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3 . </w:t>
      </w:r>
      <w:r w:rsidR="007A3C41">
        <w:rPr>
          <w:rFonts w:ascii="Tahoma" w:hAnsi="Tahoma" w:cs="Tahoma"/>
          <w:color w:val="4F6228"/>
          <w:sz w:val="20"/>
          <w:szCs w:val="20"/>
        </w:rPr>
        <w:t>04.01.2026 Хо Ши Мин Доха 19,40 23,45</w:t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  </w:t>
      </w:r>
      <w:r>
        <w:rPr>
          <w:rFonts w:ascii="Tahoma" w:hAnsi="Tahoma" w:cs="Tahoma"/>
          <w:color w:val="4F6228"/>
          <w:sz w:val="20"/>
          <w:szCs w:val="20"/>
        </w:rPr>
        <w:br/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4 . </w:t>
      </w:r>
      <w:r w:rsidR="007A3C41">
        <w:rPr>
          <w:rFonts w:ascii="Tahoma" w:hAnsi="Tahoma" w:cs="Tahoma"/>
          <w:color w:val="4F6228"/>
          <w:sz w:val="20"/>
          <w:szCs w:val="20"/>
        </w:rPr>
        <w:t>05.01.2025 Доха София 07,20 11,25</w:t>
      </w:r>
      <w:r w:rsidRPr="00196744">
        <w:rPr>
          <w:rFonts w:ascii="Tahoma" w:hAnsi="Tahoma" w:cs="Tahoma"/>
          <w:color w:val="4F6228"/>
          <w:sz w:val="20"/>
          <w:szCs w:val="20"/>
        </w:rPr>
        <w:t xml:space="preserve">  </w:t>
      </w:r>
    </w:p>
    <w:p w14:paraId="04ECA2F8" w14:textId="77777777" w:rsidR="00CD3BF2" w:rsidRPr="00997237" w:rsidRDefault="005C1E38" w:rsidP="00CD3BF2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 w:rsidRPr="00CD3BF2">
        <w:rPr>
          <w:rFonts w:ascii="Tahoma" w:hAnsi="Tahoma" w:cs="Tahoma"/>
          <w:b/>
          <w:color w:val="FFF8C1"/>
          <w:sz w:val="20"/>
          <w:szCs w:val="20"/>
        </w:rPr>
        <w:t> </w:t>
      </w:r>
      <w:r w:rsidR="00CD3BF2" w:rsidRPr="00CD3BF2">
        <w:rPr>
          <w:rFonts w:ascii="Tahoma" w:hAnsi="Tahoma" w:cs="Tahoma"/>
          <w:b/>
          <w:color w:val="FFF8C1"/>
          <w:sz w:val="20"/>
          <w:szCs w:val="20"/>
        </w:rPr>
        <w:t>Необходими документи</w:t>
      </w:r>
      <w:r w:rsidR="00CD3BF2">
        <w:rPr>
          <w:rFonts w:ascii="Tahoma" w:hAnsi="Tahoma" w:cs="Tahoma"/>
          <w:b/>
          <w:color w:val="FFF8C1"/>
          <w:sz w:val="20"/>
          <w:szCs w:val="20"/>
        </w:rPr>
        <w:t>:</w:t>
      </w:r>
    </w:p>
    <w:p w14:paraId="0534C0DD" w14:textId="77777777" w:rsidR="005C1E38" w:rsidRPr="00CD3BF2" w:rsidRDefault="005C1E38" w:rsidP="00CD3BF2">
      <w:pPr>
        <w:rPr>
          <w:rFonts w:ascii="Tahoma" w:hAnsi="Tahoma" w:cs="Tahoma"/>
          <w:b/>
          <w:color w:val="FFF8C1"/>
          <w:sz w:val="20"/>
          <w:szCs w:val="20"/>
        </w:rPr>
      </w:pPr>
    </w:p>
    <w:p w14:paraId="53D79DAC" w14:textId="7E46D8DB" w:rsidR="005C1E38" w:rsidRPr="00766A7F" w:rsidRDefault="00CD3BF2" w:rsidP="005C1E38">
      <w:pPr>
        <w:pStyle w:val="ListParagraph"/>
        <w:numPr>
          <w:ilvl w:val="0"/>
          <w:numId w:val="5"/>
        </w:numPr>
        <w:rPr>
          <w:rFonts w:ascii="Tahoma" w:hAnsi="Tahoma" w:cs="Tahoma"/>
          <w:b/>
          <w:bCs/>
          <w:color w:val="E36C0A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З</w:t>
      </w:r>
      <w:r w:rsidR="005C1E38">
        <w:rPr>
          <w:rFonts w:ascii="Tahoma" w:hAnsi="Tahoma" w:cs="Tahoma"/>
          <w:color w:val="4F6228"/>
          <w:sz w:val="20"/>
          <w:szCs w:val="20"/>
        </w:rPr>
        <w:t>адграничен паспорт</w:t>
      </w:r>
      <w:r w:rsidR="00072770">
        <w:rPr>
          <w:rFonts w:ascii="Tahoma" w:hAnsi="Tahoma" w:cs="Tahoma"/>
          <w:color w:val="4F6228"/>
          <w:sz w:val="20"/>
          <w:szCs w:val="20"/>
        </w:rPr>
        <w:t xml:space="preserve"> </w:t>
      </w:r>
    </w:p>
    <w:p w14:paraId="0F6BE4EC" w14:textId="0946ABF1" w:rsidR="00EF749B" w:rsidRPr="00EF749B" w:rsidRDefault="00EF749B" w:rsidP="00EF749B">
      <w:pPr>
        <w:pStyle w:val="ListParagraph"/>
        <w:numPr>
          <w:ilvl w:val="0"/>
          <w:numId w:val="5"/>
        </w:numPr>
        <w:rPr>
          <w:rFonts w:ascii="Tahoma" w:hAnsi="Tahoma" w:cs="Tahoma"/>
          <w:b/>
          <w:bCs/>
          <w:color w:val="E36C0A"/>
          <w:sz w:val="20"/>
          <w:szCs w:val="20"/>
        </w:rPr>
      </w:pPr>
      <w:bookmarkStart w:id="1" w:name="_GoBack"/>
      <w:bookmarkEnd w:id="1"/>
      <w:r>
        <w:rPr>
          <w:rFonts w:ascii="Tahoma" w:hAnsi="Tahoma" w:cs="Tahoma"/>
          <w:color w:val="4F6228"/>
          <w:sz w:val="20"/>
          <w:szCs w:val="20"/>
        </w:rPr>
        <w:t xml:space="preserve">Към момента за пътуване </w:t>
      </w:r>
      <w:r w:rsidR="00766A7F">
        <w:rPr>
          <w:rFonts w:ascii="Tahoma" w:hAnsi="Tahoma" w:cs="Tahoma"/>
          <w:color w:val="4F6228"/>
          <w:sz w:val="20"/>
          <w:szCs w:val="20"/>
        </w:rPr>
        <w:t>към Виетнам</w:t>
      </w:r>
      <w:r>
        <w:rPr>
          <w:rFonts w:ascii="Tahoma" w:hAnsi="Tahoma" w:cs="Tahoma"/>
          <w:color w:val="4F6228"/>
          <w:sz w:val="20"/>
          <w:szCs w:val="20"/>
        </w:rPr>
        <w:t xml:space="preserve"> и за влизане обратно в България не се изискват допълнителни документи, но това може да бъде променено по всяко време без предварително уведомление от страна на държавните власти и не е основание за анулиране на вече потвърдено пътуване.</w:t>
      </w:r>
    </w:p>
    <w:p w14:paraId="11C8C2F4" w14:textId="77777777" w:rsidR="00956BCB" w:rsidRDefault="00956BCB" w:rsidP="00956BCB">
      <w:pPr>
        <w:rPr>
          <w:rFonts w:ascii="Tahoma" w:hAnsi="Tahoma" w:cs="Tahoma"/>
          <w:b/>
          <w:bCs/>
          <w:color w:val="E36C0A"/>
          <w:sz w:val="20"/>
          <w:szCs w:val="20"/>
        </w:rPr>
      </w:pPr>
    </w:p>
    <w:p w14:paraId="5DEBBA98" w14:textId="77777777" w:rsidR="00956BCB" w:rsidRPr="00997237" w:rsidRDefault="00956BCB" w:rsidP="00956BCB">
      <w:pPr>
        <w:pBdr>
          <w:top w:val="single" w:sz="4" w:space="1" w:color="003399"/>
          <w:left w:val="single" w:sz="4" w:space="7" w:color="003399"/>
          <w:bottom w:val="single" w:sz="4" w:space="1" w:color="003399"/>
          <w:right w:val="single" w:sz="4" w:space="4" w:color="003399"/>
        </w:pBdr>
        <w:shd w:val="clear" w:color="auto" w:fill="4F6228" w:themeFill="accent3" w:themeFillShade="80"/>
        <w:rPr>
          <w:rFonts w:ascii="Tahoma" w:hAnsi="Tahoma" w:cs="Tahoma"/>
          <w:b/>
          <w:color w:val="FFF8C1"/>
          <w:sz w:val="20"/>
          <w:szCs w:val="20"/>
        </w:rPr>
      </w:pPr>
      <w:r w:rsidRPr="00CD3BF2">
        <w:rPr>
          <w:rFonts w:ascii="Tahoma" w:hAnsi="Tahoma" w:cs="Tahoma"/>
          <w:b/>
          <w:color w:val="FFF8C1"/>
          <w:sz w:val="20"/>
          <w:szCs w:val="20"/>
        </w:rPr>
        <w:t> </w:t>
      </w:r>
      <w:r>
        <w:rPr>
          <w:rFonts w:ascii="Tahoma" w:hAnsi="Tahoma" w:cs="Tahoma"/>
          <w:b/>
          <w:color w:val="FFF8C1"/>
          <w:sz w:val="20"/>
          <w:szCs w:val="20"/>
        </w:rPr>
        <w:t>УСЛОВИЯ ЗА АНУЛАЦИИ И ПРОМЕНИ:</w:t>
      </w:r>
    </w:p>
    <w:p w14:paraId="37623CA6" w14:textId="160DE1A8" w:rsidR="005C1E38" w:rsidRDefault="007A3C41" w:rsidP="00014EB0">
      <w:pPr>
        <w:ind w:left="360"/>
        <w:rPr>
          <w:rFonts w:ascii="Tahoma" w:hAnsi="Tahoma" w:cs="Tahoma"/>
          <w:b/>
          <w:bCs/>
          <w:color w:val="E36C0A"/>
          <w:sz w:val="20"/>
          <w:szCs w:val="20"/>
        </w:rPr>
      </w:pPr>
      <w:r>
        <w:rPr>
          <w:rFonts w:ascii="Tahoma" w:hAnsi="Tahoma" w:cs="Tahoma"/>
          <w:b/>
          <w:bCs/>
          <w:color w:val="E36C0A"/>
          <w:sz w:val="20"/>
          <w:szCs w:val="20"/>
        </w:rPr>
        <w:t xml:space="preserve"> </w:t>
      </w:r>
    </w:p>
    <w:p w14:paraId="558AA18F" w14:textId="7773E21A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 w:rsidRPr="004E07B8">
        <w:rPr>
          <w:rFonts w:ascii="Tahoma" w:hAnsi="Tahoma" w:cs="Tahoma"/>
          <w:color w:val="4F6228"/>
          <w:sz w:val="20"/>
          <w:szCs w:val="20"/>
        </w:rPr>
        <w:t xml:space="preserve">Цената е валидна към </w:t>
      </w:r>
      <w:r>
        <w:rPr>
          <w:rFonts w:ascii="Tahoma" w:hAnsi="Tahoma" w:cs="Tahoma"/>
          <w:color w:val="4F6228"/>
          <w:sz w:val="20"/>
          <w:szCs w:val="20"/>
        </w:rPr>
        <w:t>25.04.2025</w:t>
      </w:r>
      <w:r w:rsidRPr="004E07B8">
        <w:rPr>
          <w:rFonts w:ascii="Tahoma" w:hAnsi="Tahoma" w:cs="Tahoma"/>
          <w:color w:val="4F6228"/>
          <w:sz w:val="20"/>
          <w:szCs w:val="20"/>
        </w:rPr>
        <w:t xml:space="preserve"> и подлежи на препотвърждение </w:t>
      </w:r>
      <w:r>
        <w:rPr>
          <w:rFonts w:ascii="Tahoma" w:hAnsi="Tahoma" w:cs="Tahoma"/>
          <w:color w:val="4F6228"/>
          <w:sz w:val="20"/>
          <w:szCs w:val="20"/>
        </w:rPr>
        <w:t>при издаване на самолетните билети (поради промени в летищните такси).</w:t>
      </w:r>
    </w:p>
    <w:p w14:paraId="4264C65D" w14:textId="77777777" w:rsidR="00764B98" w:rsidRPr="004E07B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</w:p>
    <w:p w14:paraId="2F1AA857" w14:textId="2A23030A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Резервацията се счита за направена при заплащане на депозит в размер на 1000 евро/2000 лв от пътуващ.</w:t>
      </w:r>
    </w:p>
    <w:p w14:paraId="2CB8E12E" w14:textId="77777777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До 60 дни преди датата на пътуването доплащане до 50% от  стойността на пътуването.</w:t>
      </w:r>
    </w:p>
    <w:p w14:paraId="4BA377CE" w14:textId="77777777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До 45 дни преди пътуването доплащане до 75% от стойността на пътуването.</w:t>
      </w:r>
    </w:p>
    <w:p w14:paraId="5937E85C" w14:textId="77777777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Доплащане до 100% - 30 дни преди датата на пътуването.</w:t>
      </w:r>
    </w:p>
    <w:p w14:paraId="50D9F90C" w14:textId="3BD2B215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Анулации без неустойка могат да бъдат правени до </w:t>
      </w:r>
      <w:r w:rsidR="0027243E">
        <w:rPr>
          <w:rFonts w:ascii="Tahoma" w:hAnsi="Tahoma" w:cs="Tahoma"/>
          <w:color w:val="4F6228"/>
          <w:sz w:val="20"/>
          <w:szCs w:val="20"/>
        </w:rPr>
        <w:t>48</w:t>
      </w:r>
      <w:r>
        <w:rPr>
          <w:rFonts w:ascii="Tahoma" w:hAnsi="Tahoma" w:cs="Tahoma"/>
          <w:color w:val="4F6228"/>
          <w:sz w:val="20"/>
          <w:szCs w:val="20"/>
        </w:rPr>
        <w:t xml:space="preserve"> часа от момента на резервацията.</w:t>
      </w:r>
    </w:p>
    <w:p w14:paraId="55342337" w14:textId="6C9D22C4" w:rsidR="00764B98" w:rsidRDefault="00764B98" w:rsidP="00764B9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Анулации, направени след </w:t>
      </w:r>
      <w:r w:rsidR="0027243E">
        <w:rPr>
          <w:rFonts w:ascii="Tahoma" w:hAnsi="Tahoma" w:cs="Tahoma"/>
          <w:color w:val="4F6228"/>
          <w:sz w:val="20"/>
          <w:szCs w:val="20"/>
        </w:rPr>
        <w:t>48.</w:t>
      </w:r>
      <w:r>
        <w:rPr>
          <w:rFonts w:ascii="Tahoma" w:hAnsi="Tahoma" w:cs="Tahoma"/>
          <w:color w:val="4F6228"/>
          <w:sz w:val="20"/>
          <w:szCs w:val="20"/>
        </w:rPr>
        <w:t xml:space="preserve"> час от момента на резервацията, подлежат на следните неустойки:</w:t>
      </w:r>
    </w:p>
    <w:p w14:paraId="4C37D75C" w14:textId="401EC06E" w:rsidR="00764B98" w:rsidRDefault="00764B98" w:rsidP="00764B98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От </w:t>
      </w:r>
      <w:r w:rsidR="0027243E">
        <w:rPr>
          <w:rFonts w:ascii="Tahoma" w:hAnsi="Tahoma" w:cs="Tahoma"/>
          <w:color w:val="4F6228"/>
          <w:sz w:val="20"/>
          <w:szCs w:val="20"/>
        </w:rPr>
        <w:t>48</w:t>
      </w:r>
      <w:r>
        <w:rPr>
          <w:rFonts w:ascii="Tahoma" w:hAnsi="Tahoma" w:cs="Tahoma"/>
          <w:color w:val="4F6228"/>
          <w:sz w:val="20"/>
          <w:szCs w:val="20"/>
        </w:rPr>
        <w:t xml:space="preserve"> часа до 60 преди отпътуването в размер на неустойките, начислени от страна на авиокомпаниите</w:t>
      </w:r>
    </w:p>
    <w:p w14:paraId="154DD138" w14:textId="77777777" w:rsidR="00764B98" w:rsidRDefault="00764B98" w:rsidP="00764B98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От 59 дни до 30 дни преди датата на пътуването в размер на 50% от стойността на пътуването.</w:t>
      </w:r>
    </w:p>
    <w:p w14:paraId="6560214A" w14:textId="77777777" w:rsidR="00764B98" w:rsidRDefault="00764B98" w:rsidP="00764B98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 xml:space="preserve">От 29 до 0 дни преди датата на пътуването – възстановява се само сума, която бъде възстановена от страна на местните контрагенти (за транспорт, хотелско настаняване, самолетни билети и пр.). В противен случай неустойката е 100% от стойността на пътуването. </w:t>
      </w:r>
    </w:p>
    <w:p w14:paraId="6821FA3B" w14:textId="77777777" w:rsidR="00DC5708" w:rsidRDefault="00DC5708" w:rsidP="00DC5708">
      <w:pPr>
        <w:jc w:val="both"/>
        <w:rPr>
          <w:rFonts w:ascii="Tahoma" w:hAnsi="Tahoma" w:cs="Tahoma"/>
          <w:color w:val="4F6228"/>
          <w:sz w:val="20"/>
          <w:szCs w:val="20"/>
        </w:rPr>
      </w:pPr>
    </w:p>
    <w:p w14:paraId="78ED6D16" w14:textId="77777777" w:rsidR="00DC5708" w:rsidRDefault="00DC5708" w:rsidP="00DC5708">
      <w:pPr>
        <w:jc w:val="both"/>
        <w:rPr>
          <w:rFonts w:ascii="Tahoma" w:hAnsi="Tahoma" w:cs="Tahoma"/>
          <w:color w:val="4F6228"/>
          <w:sz w:val="20"/>
          <w:szCs w:val="20"/>
        </w:rPr>
      </w:pPr>
    </w:p>
    <w:p w14:paraId="6A9B9BF1" w14:textId="5C5B33F6" w:rsidR="00DC5708" w:rsidRPr="00DC5708" w:rsidRDefault="00DC5708" w:rsidP="00DC5708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Tahoma" w:hAnsi="Tahoma" w:cs="Tahoma"/>
          <w:color w:val="4F6228"/>
          <w:sz w:val="20"/>
          <w:szCs w:val="20"/>
        </w:rPr>
        <w:t>КРАЕН СРОК ЗА ЗАПИСВАНЕ: до изчерпване на местата</w:t>
      </w:r>
    </w:p>
    <w:p w14:paraId="3E781207" w14:textId="77777777" w:rsidR="00764B98" w:rsidRDefault="00764B98" w:rsidP="00014EB0">
      <w:pPr>
        <w:ind w:left="360"/>
        <w:rPr>
          <w:rFonts w:ascii="Tahoma" w:hAnsi="Tahoma" w:cs="Tahoma"/>
          <w:b/>
          <w:bCs/>
          <w:color w:val="E36C0A"/>
          <w:sz w:val="20"/>
          <w:szCs w:val="20"/>
        </w:rPr>
      </w:pPr>
    </w:p>
    <w:p w14:paraId="1BCE5474" w14:textId="77777777" w:rsidR="00764B98" w:rsidRPr="00764B98" w:rsidRDefault="00764B98" w:rsidP="00014EB0">
      <w:pPr>
        <w:ind w:left="360"/>
        <w:rPr>
          <w:rFonts w:ascii="Tahoma" w:hAnsi="Tahoma" w:cs="Tahoma"/>
          <w:b/>
          <w:bCs/>
          <w:color w:val="E36C0A"/>
          <w:sz w:val="20"/>
          <w:szCs w:val="20"/>
          <w:lang w:val="en-US"/>
        </w:rPr>
      </w:pPr>
    </w:p>
    <w:p w14:paraId="5806A8A8" w14:textId="77777777" w:rsidR="005C1E38" w:rsidRPr="009667A0" w:rsidRDefault="005C1E38" w:rsidP="005C1E38">
      <w:pPr>
        <w:rPr>
          <w:rFonts w:ascii="Tahoma" w:hAnsi="Tahoma" w:cs="Tahoma"/>
          <w:b/>
          <w:bCs/>
          <w:color w:val="E36C0A"/>
          <w:sz w:val="20"/>
          <w:szCs w:val="20"/>
          <w:lang w:val="en-US"/>
        </w:rPr>
      </w:pPr>
    </w:p>
    <w:p w14:paraId="12810CDA" w14:textId="77777777" w:rsidR="00F060E9" w:rsidRDefault="00F060E9" w:rsidP="00F060E9">
      <w:pPr>
        <w:jc w:val="both"/>
        <w:rPr>
          <w:rFonts w:ascii="Tahoma" w:hAnsi="Tahoma" w:cs="Tahoma"/>
          <w:color w:val="4F6228"/>
          <w:sz w:val="20"/>
          <w:szCs w:val="20"/>
        </w:rPr>
      </w:pPr>
      <w:r>
        <w:rPr>
          <w:rFonts w:ascii="Arial" w:hAnsi="Arial" w:cs="Arial"/>
          <w:color w:val="4C4C4C"/>
          <w:sz w:val="17"/>
          <w:szCs w:val="17"/>
          <w:shd w:val="clear" w:color="auto" w:fill="FFFFFF"/>
        </w:rPr>
        <w:t>ДАН Травел е регистриран администратор на лични данни. ДАН Травел има сключена “Отговорност на туроператора” № 1526013150000474487 издадена от ЗАД „Армеец”. ДАН Травел е лицензиран Туроператор и Турагент с лиценз РК-01-6685.</w:t>
      </w:r>
    </w:p>
    <w:p w14:paraId="7BD6B62C" w14:textId="77777777" w:rsidR="00A86273" w:rsidRDefault="00A86273"/>
    <w:sectPr w:rsidR="00A86273" w:rsidSect="00A862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7B62" w14:textId="77777777" w:rsidR="00061FBA" w:rsidRDefault="00061FBA" w:rsidP="00EC7BF9">
      <w:r>
        <w:separator/>
      </w:r>
    </w:p>
  </w:endnote>
  <w:endnote w:type="continuationSeparator" w:id="0">
    <w:p w14:paraId="6265E1A9" w14:textId="77777777" w:rsidR="00061FBA" w:rsidRDefault="00061FBA" w:rsidP="00EC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F7E5" w14:textId="77777777" w:rsidR="00061FBA" w:rsidRDefault="00061FBA" w:rsidP="00EC7BF9">
      <w:r>
        <w:separator/>
      </w:r>
    </w:p>
  </w:footnote>
  <w:footnote w:type="continuationSeparator" w:id="0">
    <w:p w14:paraId="6831918B" w14:textId="77777777" w:rsidR="00061FBA" w:rsidRDefault="00061FBA" w:rsidP="00EC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A802" w14:textId="77777777" w:rsidR="00956BCB" w:rsidRPr="00F62E9F" w:rsidRDefault="001E7B82" w:rsidP="00956BCB">
    <w:pPr>
      <w:rPr>
        <w:rFonts w:ascii="AvantGarde Bk BT" w:hAnsi="AvantGarde Bk BT" w:cs="Arial"/>
        <w:b/>
        <w:bCs/>
        <w:color w:val="4F6228"/>
        <w:sz w:val="18"/>
        <w:szCs w:val="18"/>
      </w:rPr>
    </w:pPr>
    <w:r>
      <w:rPr>
        <w:rFonts w:ascii="Calibri" w:hAnsi="Calibri" w:cs="Arial"/>
        <w:b/>
        <w:bCs/>
        <w:noProof/>
        <w:color w:val="4F6228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789E4119" wp14:editId="6A34638D">
          <wp:simplePos x="0" y="0"/>
          <wp:positionH relativeFrom="column">
            <wp:posOffset>3405505</wp:posOffset>
          </wp:positionH>
          <wp:positionV relativeFrom="paragraph">
            <wp:posOffset>-106680</wp:posOffset>
          </wp:positionV>
          <wp:extent cx="2162175" cy="466725"/>
          <wp:effectExtent l="19050" t="0" r="9525" b="0"/>
          <wp:wrapNone/>
          <wp:docPr id="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BCB" w:rsidRPr="00706A71">
      <w:rPr>
        <w:rFonts w:ascii="Calibri" w:hAnsi="Calibri" w:cs="Arial"/>
        <w:b/>
        <w:bCs/>
        <w:color w:val="4F6228"/>
        <w:sz w:val="18"/>
        <w:szCs w:val="18"/>
      </w:rPr>
      <w:t xml:space="preserve">Централен офис гр. Пловдив </w:t>
    </w:r>
    <w:r w:rsidR="00956BCB">
      <w:rPr>
        <w:rFonts w:ascii="Calibri" w:hAnsi="Calibri" w:cs="Arial"/>
        <w:b/>
        <w:bCs/>
        <w:color w:val="4F6228"/>
        <w:sz w:val="18"/>
        <w:szCs w:val="18"/>
      </w:rPr>
      <w:t>4023</w:t>
    </w:r>
    <w:r w:rsidR="00956BCB" w:rsidRPr="00706A71">
      <w:rPr>
        <w:rFonts w:ascii="Calibri" w:hAnsi="Calibri" w:cs="Arial"/>
        <w:b/>
        <w:bCs/>
        <w:color w:val="4F6228"/>
        <w:sz w:val="18"/>
        <w:szCs w:val="18"/>
      </w:rPr>
      <w:t xml:space="preserve">                                                    </w:t>
    </w:r>
    <w:r w:rsidR="00956BCB" w:rsidRPr="00F62E9F">
      <w:rPr>
        <w:rFonts w:ascii="AvantGarde Bk BT" w:hAnsi="AvantGarde Bk BT" w:cs="Arial"/>
        <w:b/>
        <w:bCs/>
        <w:color w:val="4F6228"/>
        <w:sz w:val="18"/>
        <w:szCs w:val="18"/>
      </w:rPr>
      <w:t xml:space="preserve">              </w:t>
    </w:r>
    <w:r w:rsidR="00956BCB">
      <w:rPr>
        <w:rFonts w:ascii="AvantGarde Bk BT" w:hAnsi="AvantGarde Bk BT" w:cs="Arial"/>
        <w:b/>
        <w:bCs/>
        <w:color w:val="4F6228"/>
        <w:sz w:val="18"/>
        <w:szCs w:val="18"/>
      </w:rPr>
      <w:t xml:space="preserve">                         </w:t>
    </w:r>
  </w:p>
  <w:p w14:paraId="7F0E256C" w14:textId="77777777" w:rsidR="00956BCB" w:rsidRPr="00F62E9F" w:rsidRDefault="00956BCB" w:rsidP="00956BCB">
    <w:pPr>
      <w:rPr>
        <w:rFonts w:ascii="AvantGarde Bk BT" w:hAnsi="AvantGarde Bk BT" w:cs="Arial"/>
        <w:b/>
        <w:bCs/>
        <w:color w:val="4F6228"/>
        <w:sz w:val="18"/>
        <w:szCs w:val="18"/>
      </w:rPr>
    </w:pPr>
    <w:r w:rsidRPr="00706A71">
      <w:rPr>
        <w:rFonts w:ascii="Calibri" w:hAnsi="Calibri" w:cs="Arial"/>
        <w:b/>
        <w:bCs/>
        <w:color w:val="4F6228"/>
        <w:sz w:val="18"/>
        <w:szCs w:val="18"/>
      </w:rPr>
      <w:t>бул. Шипка, ТЦ Сани, офис 30</w:t>
    </w:r>
    <w:r w:rsidRPr="00F62E9F">
      <w:rPr>
        <w:rFonts w:ascii="AvantGarde Bk BT" w:hAnsi="AvantGarde Bk BT" w:cs="Arial"/>
        <w:b/>
        <w:bCs/>
        <w:color w:val="4F6228"/>
        <w:sz w:val="18"/>
        <w:szCs w:val="18"/>
      </w:rPr>
      <w:t xml:space="preserve">                                                                </w:t>
    </w:r>
  </w:p>
  <w:p w14:paraId="5CBE9220" w14:textId="77777777" w:rsidR="00956BCB" w:rsidRPr="00706A71" w:rsidRDefault="00956BCB" w:rsidP="00956BCB">
    <w:pPr>
      <w:rPr>
        <w:rFonts w:ascii="Calibri" w:hAnsi="Calibri" w:cs="Arial"/>
        <w:b/>
        <w:bCs/>
        <w:color w:val="4F6228"/>
        <w:sz w:val="18"/>
        <w:szCs w:val="18"/>
      </w:rPr>
    </w:pPr>
    <w:r w:rsidRPr="00706A71">
      <w:rPr>
        <w:rFonts w:ascii="Calibri" w:hAnsi="Calibri" w:cs="Arial"/>
        <w:b/>
        <w:bCs/>
        <w:color w:val="4F6228"/>
        <w:sz w:val="18"/>
        <w:szCs w:val="18"/>
      </w:rPr>
      <w:t>Телефон</w:t>
    </w:r>
    <w:r>
      <w:rPr>
        <w:rFonts w:ascii="AvantGarde Bk BT" w:hAnsi="AvantGarde Bk BT" w:cs="Arial"/>
        <w:b/>
        <w:bCs/>
        <w:color w:val="4F6228"/>
        <w:sz w:val="18"/>
        <w:szCs w:val="18"/>
        <w:lang w:val="en-GB"/>
      </w:rPr>
      <w:t>: +359-</w:t>
    </w:r>
    <w:r w:rsidRPr="00706A71">
      <w:rPr>
        <w:rFonts w:ascii="Calibri" w:hAnsi="Calibri" w:cs="Arial"/>
        <w:b/>
        <w:bCs/>
        <w:color w:val="4F6228"/>
        <w:sz w:val="18"/>
        <w:szCs w:val="18"/>
      </w:rPr>
      <w:t>32-28-20-28</w:t>
    </w:r>
    <w:r w:rsidRPr="00F62E9F">
      <w:rPr>
        <w:rFonts w:ascii="AvantGarde Bk BT" w:hAnsi="AvantGarde Bk BT" w:cs="Arial"/>
        <w:b/>
        <w:bCs/>
        <w:color w:val="4F6228"/>
        <w:sz w:val="18"/>
        <w:szCs w:val="18"/>
        <w:lang w:val="en-GB"/>
      </w:rPr>
      <w:t xml:space="preserve">                                     </w:t>
    </w:r>
    <w:r>
      <w:rPr>
        <w:rFonts w:ascii="AvantGarde Bk BT" w:hAnsi="AvantGarde Bk BT" w:cs="Arial"/>
        <w:b/>
        <w:bCs/>
        <w:color w:val="4F6228"/>
        <w:sz w:val="18"/>
        <w:szCs w:val="18"/>
        <w:lang w:val="en-GB"/>
      </w:rPr>
      <w:t xml:space="preserve">                             </w:t>
    </w:r>
  </w:p>
  <w:p w14:paraId="15F8B310" w14:textId="1E06693F" w:rsidR="00956BCB" w:rsidRPr="00F62E9F" w:rsidRDefault="00956BCB" w:rsidP="00956BCB">
    <w:pPr>
      <w:rPr>
        <w:rFonts w:ascii="AvantGarde Bk BT" w:hAnsi="AvantGarde Bk BT" w:cs="Arial"/>
        <w:color w:val="4F6228"/>
        <w:sz w:val="18"/>
        <w:szCs w:val="18"/>
        <w:lang w:val="fr-FR"/>
      </w:rPr>
    </w:pPr>
    <w:r w:rsidRPr="00706A71">
      <w:rPr>
        <w:rFonts w:ascii="Calibri" w:hAnsi="Calibri" w:cs="Arial"/>
        <w:b/>
        <w:bCs/>
        <w:color w:val="4F6228"/>
        <w:sz w:val="18"/>
        <w:szCs w:val="18"/>
      </w:rPr>
      <w:t>Мобилен</w:t>
    </w:r>
    <w:r w:rsidRPr="00F62E9F">
      <w:rPr>
        <w:rFonts w:ascii="AvantGarde Bk BT" w:hAnsi="AvantGarde Bk BT" w:cs="Arial"/>
        <w:b/>
        <w:bCs/>
        <w:color w:val="4F6228"/>
        <w:sz w:val="18"/>
        <w:szCs w:val="18"/>
        <w:lang w:val="fr-FR"/>
      </w:rPr>
      <w:t>: +359-</w:t>
    </w:r>
    <w:r w:rsidR="00FF5955" w:rsidRPr="00FF5955">
      <w:rPr>
        <w:rFonts w:ascii="AvantGarde Bk BT" w:hAnsi="AvantGarde Bk BT" w:cs="Arial"/>
        <w:b/>
        <w:bCs/>
        <w:color w:val="4F6228"/>
        <w:sz w:val="18"/>
        <w:szCs w:val="18"/>
        <w:lang w:val="fr-FR"/>
      </w:rPr>
      <w:t xml:space="preserve">888-64-88-95                                                                 </w:t>
    </w:r>
    <w:r w:rsidRPr="00F62E9F">
      <w:rPr>
        <w:rFonts w:ascii="AvantGarde Bk BT" w:hAnsi="AvantGarde Bk BT" w:cs="Arial"/>
        <w:b/>
        <w:bCs/>
        <w:i/>
        <w:iCs/>
        <w:color w:val="4F6228"/>
        <w:spacing w:val="26"/>
        <w:sz w:val="18"/>
        <w:szCs w:val="18"/>
        <w:lang w:val="fr-FR"/>
      </w:rPr>
      <w:t xml:space="preserve">License </w:t>
    </w:r>
    <w:r w:rsidRPr="00F62E9F">
      <w:rPr>
        <w:rFonts w:ascii="AvantGarde Bk BT" w:hAnsi="AvantGarde Bk BT" w:cs="Arial"/>
        <w:b/>
        <w:bCs/>
        <w:i/>
        <w:iCs/>
        <w:color w:val="4F6228"/>
        <w:spacing w:val="26"/>
        <w:sz w:val="18"/>
        <w:szCs w:val="18"/>
      </w:rPr>
      <w:t xml:space="preserve">TO &amp; TA: </w:t>
    </w:r>
    <w:r w:rsidRPr="00F62E9F"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>РК-01-6685</w:t>
    </w:r>
    <w:r w:rsidRPr="00F62E9F">
      <w:rPr>
        <w:rFonts w:ascii="AvantGarde Bk BT" w:hAnsi="AvantGarde Bk BT" w:cs="Arial"/>
        <w:bCs/>
        <w:color w:val="4F6228"/>
        <w:spacing w:val="-14"/>
        <w:sz w:val="18"/>
        <w:szCs w:val="18"/>
        <w:lang w:val="en-GB"/>
      </w:rPr>
      <w:t xml:space="preserve">                                                                                                                                          </w:t>
    </w:r>
    <w:r w:rsidRPr="00F62E9F">
      <w:rPr>
        <w:rFonts w:ascii="AvantGarde Bk BT" w:hAnsi="AvantGarde Bk BT" w:cs="Arial"/>
        <w:b/>
        <w:bCs/>
        <w:color w:val="4F6228"/>
        <w:sz w:val="18"/>
        <w:szCs w:val="18"/>
        <w:lang w:val="fr-FR"/>
      </w:rPr>
      <w:t xml:space="preserve">  </w:t>
    </w:r>
    <w:r w:rsidRPr="00F62E9F">
      <w:rPr>
        <w:rFonts w:ascii="AvantGarde Bk BT" w:hAnsi="AvantGarde Bk BT" w:cs="Arial"/>
        <w:b/>
        <w:color w:val="4F6228"/>
        <w:sz w:val="18"/>
        <w:szCs w:val="18"/>
        <w:lang w:val="de-DE"/>
      </w:rPr>
      <w:t xml:space="preserve">E-mail: </w:t>
    </w:r>
    <w:hyperlink r:id="rId2" w:history="1">
      <w:r w:rsidRPr="00706A71">
        <w:rPr>
          <w:rStyle w:val="Hyperlink"/>
          <w:rFonts w:ascii="Calibri" w:hAnsi="Calibri" w:cs="Arial"/>
          <w:b/>
          <w:sz w:val="18"/>
          <w:szCs w:val="18"/>
          <w:lang w:val="en-US"/>
        </w:rPr>
        <w:t>info</w:t>
      </w:r>
      <w:r w:rsidRPr="002545E2">
        <w:rPr>
          <w:rStyle w:val="Hyperlink"/>
          <w:rFonts w:ascii="AvantGarde Bk BT" w:hAnsi="AvantGarde Bk BT" w:cs="Arial"/>
          <w:b/>
          <w:sz w:val="18"/>
          <w:szCs w:val="18"/>
          <w:lang w:val="de-DE"/>
        </w:rPr>
        <w:t>@dantravel.bg</w:t>
      </w:r>
    </w:hyperlink>
    <w:r w:rsidRPr="00F62E9F">
      <w:rPr>
        <w:rFonts w:ascii="AvantGarde Bk BT" w:hAnsi="AvantGarde Bk BT" w:cs="Arial"/>
        <w:b/>
        <w:color w:val="4F6228"/>
        <w:sz w:val="18"/>
        <w:szCs w:val="18"/>
        <w:lang w:val="de-DE"/>
      </w:rPr>
      <w:t xml:space="preserve">                                               </w:t>
    </w:r>
    <w:r w:rsidRPr="00706A71">
      <w:rPr>
        <w:rFonts w:ascii="Calibri" w:hAnsi="Calibri" w:cs="Arial"/>
        <w:b/>
        <w:color w:val="4F6228"/>
        <w:sz w:val="18"/>
        <w:szCs w:val="18"/>
      </w:rPr>
      <w:t xml:space="preserve">   </w:t>
    </w:r>
    <w:r w:rsidRPr="00706A71">
      <w:rPr>
        <w:rFonts w:ascii="Calibri" w:hAnsi="Calibri" w:cs="Arial"/>
        <w:b/>
        <w:color w:val="4F6228"/>
        <w:sz w:val="18"/>
        <w:szCs w:val="18"/>
        <w:lang w:val="en-US"/>
      </w:rPr>
      <w:t xml:space="preserve">                         </w:t>
    </w:r>
    <w:r w:rsidRPr="00F62E9F"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>EN ISO 9001:2008</w:t>
    </w:r>
    <w:r w:rsidRPr="00F62E9F">
      <w:rPr>
        <w:rFonts w:ascii="AvantGarde Bk BT" w:hAnsi="AvantGarde Bk BT" w:cs="Arial"/>
        <w:b/>
        <w:color w:val="4F6228"/>
        <w:sz w:val="18"/>
        <w:szCs w:val="18"/>
        <w:lang w:val="de-DE"/>
      </w:rPr>
      <w:t xml:space="preserve">                 </w:t>
    </w:r>
  </w:p>
  <w:p w14:paraId="00FA33B3" w14:textId="77777777" w:rsidR="00956BCB" w:rsidRPr="00F62E9F" w:rsidRDefault="00956BCB" w:rsidP="00956BCB">
    <w:pPr>
      <w:rPr>
        <w:rFonts w:ascii="AvantGarde Bk BT" w:hAnsi="AvantGarde Bk BT" w:cs="Arial"/>
        <w:b/>
        <w:bCs/>
        <w:color w:val="4F6228"/>
        <w:sz w:val="18"/>
        <w:szCs w:val="18"/>
        <w:lang w:val="de-DE"/>
      </w:rPr>
    </w:pPr>
  </w:p>
  <w:p w14:paraId="0F9DD070" w14:textId="5528106E" w:rsidR="00956BCB" w:rsidRPr="00F62E9F" w:rsidRDefault="00956BCB" w:rsidP="00956BCB">
    <w:pPr>
      <w:rPr>
        <w:rFonts w:ascii="AvantGarde Bk BT" w:hAnsi="AvantGarde Bk BT" w:cs="Arial"/>
        <w:color w:val="4F6228"/>
        <w:sz w:val="18"/>
        <w:szCs w:val="18"/>
        <w:lang w:val="fr-FR"/>
      </w:rPr>
    </w:pPr>
    <w:r w:rsidRPr="00F62E9F">
      <w:rPr>
        <w:rFonts w:ascii="AvantGarde Bk BT" w:hAnsi="AvantGarde Bk BT" w:cs="Arial"/>
        <w:color w:val="4F6228"/>
        <w:sz w:val="18"/>
        <w:szCs w:val="18"/>
        <w:lang w:val="fr-FR"/>
      </w:rPr>
      <w:t xml:space="preserve"> </w:t>
    </w:r>
    <w:r w:rsidRPr="00F62E9F"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 xml:space="preserve">     </w:t>
    </w:r>
    <w:r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 xml:space="preserve"> </w:t>
    </w:r>
    <w:r w:rsidRPr="00F62E9F"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 xml:space="preserve">                      </w:t>
    </w:r>
    <w:r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 xml:space="preserve">                  </w:t>
    </w:r>
    <w:r w:rsidRPr="00F62E9F">
      <w:rPr>
        <w:rFonts w:ascii="Calibri" w:hAnsi="Calibri" w:cs="Arial"/>
        <w:b/>
        <w:bCs/>
        <w:i/>
        <w:iCs/>
        <w:color w:val="4F6228"/>
        <w:spacing w:val="26"/>
        <w:sz w:val="18"/>
        <w:szCs w:val="18"/>
      </w:rPr>
      <w:t xml:space="preserve"> </w:t>
    </w:r>
    <w:r w:rsidRPr="00F62E9F">
      <w:rPr>
        <w:rStyle w:val="Hyperlink"/>
        <w:rFonts w:ascii="AvantGarde Md BT" w:hAnsi="AvantGarde Md BT" w:cs="Arial"/>
        <w:bCs/>
        <w:color w:val="4F6228"/>
        <w:spacing w:val="70"/>
        <w:sz w:val="18"/>
        <w:szCs w:val="18"/>
        <w:lang w:val="fr-FR"/>
      </w:rPr>
      <w:t>www.dantravel.bg</w:t>
    </w:r>
  </w:p>
  <w:p w14:paraId="3452038C" w14:textId="77777777" w:rsidR="00EC7BF9" w:rsidRDefault="00EC7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728"/>
    <w:multiLevelType w:val="hybridMultilevel"/>
    <w:tmpl w:val="5A281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8149A"/>
    <w:multiLevelType w:val="hybridMultilevel"/>
    <w:tmpl w:val="DDE2ABCE"/>
    <w:lvl w:ilvl="0" w:tplc="8046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6183D"/>
    <w:multiLevelType w:val="hybridMultilevel"/>
    <w:tmpl w:val="3F4C9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6675A"/>
    <w:multiLevelType w:val="multilevel"/>
    <w:tmpl w:val="4FB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C2C43"/>
    <w:multiLevelType w:val="hybridMultilevel"/>
    <w:tmpl w:val="CD360EA6"/>
    <w:lvl w:ilvl="0" w:tplc="1D360D4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75D34"/>
    <w:multiLevelType w:val="hybridMultilevel"/>
    <w:tmpl w:val="54AE1934"/>
    <w:lvl w:ilvl="0" w:tplc="145C57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2861"/>
    <w:multiLevelType w:val="hybridMultilevel"/>
    <w:tmpl w:val="72A6D5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0612"/>
    <w:multiLevelType w:val="hybridMultilevel"/>
    <w:tmpl w:val="2DB87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83837"/>
    <w:multiLevelType w:val="hybridMultilevel"/>
    <w:tmpl w:val="B74C96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A812A4"/>
    <w:multiLevelType w:val="hybridMultilevel"/>
    <w:tmpl w:val="7DEEB1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2B50C4"/>
    <w:multiLevelType w:val="hybridMultilevel"/>
    <w:tmpl w:val="EC9EF8C8"/>
    <w:lvl w:ilvl="0" w:tplc="888E22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8"/>
    <w:rsid w:val="0000073E"/>
    <w:rsid w:val="00000F6C"/>
    <w:rsid w:val="00001225"/>
    <w:rsid w:val="00002289"/>
    <w:rsid w:val="00002BA1"/>
    <w:rsid w:val="000038DA"/>
    <w:rsid w:val="00003D0A"/>
    <w:rsid w:val="00004189"/>
    <w:rsid w:val="00005578"/>
    <w:rsid w:val="00006410"/>
    <w:rsid w:val="00006DB6"/>
    <w:rsid w:val="000070A6"/>
    <w:rsid w:val="00007189"/>
    <w:rsid w:val="00007CDF"/>
    <w:rsid w:val="00011DA8"/>
    <w:rsid w:val="00013DDA"/>
    <w:rsid w:val="00013E62"/>
    <w:rsid w:val="00014884"/>
    <w:rsid w:val="00014EB0"/>
    <w:rsid w:val="000158BA"/>
    <w:rsid w:val="00016114"/>
    <w:rsid w:val="00021142"/>
    <w:rsid w:val="00021423"/>
    <w:rsid w:val="000216D3"/>
    <w:rsid w:val="00021C41"/>
    <w:rsid w:val="00021D84"/>
    <w:rsid w:val="00022ADC"/>
    <w:rsid w:val="00022B60"/>
    <w:rsid w:val="00023995"/>
    <w:rsid w:val="00024714"/>
    <w:rsid w:val="00025AE2"/>
    <w:rsid w:val="000262FF"/>
    <w:rsid w:val="00027927"/>
    <w:rsid w:val="0003078E"/>
    <w:rsid w:val="00030942"/>
    <w:rsid w:val="0003291B"/>
    <w:rsid w:val="00032CFC"/>
    <w:rsid w:val="000342B2"/>
    <w:rsid w:val="00035502"/>
    <w:rsid w:val="00035B9C"/>
    <w:rsid w:val="000361EA"/>
    <w:rsid w:val="0003623E"/>
    <w:rsid w:val="000366F5"/>
    <w:rsid w:val="000377DE"/>
    <w:rsid w:val="000379F3"/>
    <w:rsid w:val="00040FFB"/>
    <w:rsid w:val="00042072"/>
    <w:rsid w:val="0004251C"/>
    <w:rsid w:val="00043894"/>
    <w:rsid w:val="00044FF3"/>
    <w:rsid w:val="000451C3"/>
    <w:rsid w:val="000458FF"/>
    <w:rsid w:val="000463D3"/>
    <w:rsid w:val="000508FC"/>
    <w:rsid w:val="000510E6"/>
    <w:rsid w:val="00051A3B"/>
    <w:rsid w:val="000523A0"/>
    <w:rsid w:val="0005288D"/>
    <w:rsid w:val="00052BD5"/>
    <w:rsid w:val="00053020"/>
    <w:rsid w:val="00054D77"/>
    <w:rsid w:val="00054F10"/>
    <w:rsid w:val="000554BE"/>
    <w:rsid w:val="00055C5E"/>
    <w:rsid w:val="0005607A"/>
    <w:rsid w:val="00056BF0"/>
    <w:rsid w:val="00060217"/>
    <w:rsid w:val="00060765"/>
    <w:rsid w:val="0006098D"/>
    <w:rsid w:val="00060A0B"/>
    <w:rsid w:val="00061954"/>
    <w:rsid w:val="00061E45"/>
    <w:rsid w:val="00061FBA"/>
    <w:rsid w:val="00061FC2"/>
    <w:rsid w:val="00062B79"/>
    <w:rsid w:val="00063132"/>
    <w:rsid w:val="0006324A"/>
    <w:rsid w:val="0006394B"/>
    <w:rsid w:val="000644CA"/>
    <w:rsid w:val="00064697"/>
    <w:rsid w:val="00065747"/>
    <w:rsid w:val="0006624A"/>
    <w:rsid w:val="000662F4"/>
    <w:rsid w:val="000666A1"/>
    <w:rsid w:val="00072770"/>
    <w:rsid w:val="00073A2E"/>
    <w:rsid w:val="0007479C"/>
    <w:rsid w:val="00074B43"/>
    <w:rsid w:val="000762CB"/>
    <w:rsid w:val="000771DC"/>
    <w:rsid w:val="00077547"/>
    <w:rsid w:val="00077579"/>
    <w:rsid w:val="0008215A"/>
    <w:rsid w:val="00082834"/>
    <w:rsid w:val="000838B0"/>
    <w:rsid w:val="00083A3F"/>
    <w:rsid w:val="000842C0"/>
    <w:rsid w:val="00084C9C"/>
    <w:rsid w:val="0008569E"/>
    <w:rsid w:val="00085B21"/>
    <w:rsid w:val="00085D6F"/>
    <w:rsid w:val="00085E11"/>
    <w:rsid w:val="000865CE"/>
    <w:rsid w:val="00087DD4"/>
    <w:rsid w:val="00091A70"/>
    <w:rsid w:val="00091CFA"/>
    <w:rsid w:val="00091E13"/>
    <w:rsid w:val="000922BE"/>
    <w:rsid w:val="00093CC1"/>
    <w:rsid w:val="0009494D"/>
    <w:rsid w:val="00094E1F"/>
    <w:rsid w:val="00095E1A"/>
    <w:rsid w:val="00096662"/>
    <w:rsid w:val="00096B9D"/>
    <w:rsid w:val="00097AAE"/>
    <w:rsid w:val="000A04B1"/>
    <w:rsid w:val="000A0B30"/>
    <w:rsid w:val="000A1AD8"/>
    <w:rsid w:val="000A3663"/>
    <w:rsid w:val="000A39A6"/>
    <w:rsid w:val="000A39AD"/>
    <w:rsid w:val="000A415F"/>
    <w:rsid w:val="000A47AF"/>
    <w:rsid w:val="000A4E6C"/>
    <w:rsid w:val="000A5074"/>
    <w:rsid w:val="000A5A1F"/>
    <w:rsid w:val="000A6103"/>
    <w:rsid w:val="000A79BC"/>
    <w:rsid w:val="000B0C16"/>
    <w:rsid w:val="000B29ED"/>
    <w:rsid w:val="000B34FD"/>
    <w:rsid w:val="000B4429"/>
    <w:rsid w:val="000B4584"/>
    <w:rsid w:val="000B4F19"/>
    <w:rsid w:val="000B548C"/>
    <w:rsid w:val="000B597A"/>
    <w:rsid w:val="000B5A4D"/>
    <w:rsid w:val="000B601E"/>
    <w:rsid w:val="000B6087"/>
    <w:rsid w:val="000B6933"/>
    <w:rsid w:val="000B7415"/>
    <w:rsid w:val="000B7AEB"/>
    <w:rsid w:val="000C00E8"/>
    <w:rsid w:val="000C05A6"/>
    <w:rsid w:val="000C0629"/>
    <w:rsid w:val="000C0DE0"/>
    <w:rsid w:val="000C1551"/>
    <w:rsid w:val="000C1579"/>
    <w:rsid w:val="000C15E4"/>
    <w:rsid w:val="000C194B"/>
    <w:rsid w:val="000C2117"/>
    <w:rsid w:val="000C2EDC"/>
    <w:rsid w:val="000C39DA"/>
    <w:rsid w:val="000C41F5"/>
    <w:rsid w:val="000C4E12"/>
    <w:rsid w:val="000C4EE3"/>
    <w:rsid w:val="000C5663"/>
    <w:rsid w:val="000C589C"/>
    <w:rsid w:val="000D18D0"/>
    <w:rsid w:val="000D1DCB"/>
    <w:rsid w:val="000D2502"/>
    <w:rsid w:val="000D2E3E"/>
    <w:rsid w:val="000D3346"/>
    <w:rsid w:val="000D4E31"/>
    <w:rsid w:val="000D5503"/>
    <w:rsid w:val="000D5C62"/>
    <w:rsid w:val="000D665E"/>
    <w:rsid w:val="000D6983"/>
    <w:rsid w:val="000D7271"/>
    <w:rsid w:val="000E0EAF"/>
    <w:rsid w:val="000E143A"/>
    <w:rsid w:val="000E16FD"/>
    <w:rsid w:val="000E298E"/>
    <w:rsid w:val="000E2C11"/>
    <w:rsid w:val="000E4EF2"/>
    <w:rsid w:val="000E511D"/>
    <w:rsid w:val="000E72C4"/>
    <w:rsid w:val="000F2A39"/>
    <w:rsid w:val="000F303F"/>
    <w:rsid w:val="000F30A6"/>
    <w:rsid w:val="000F33AD"/>
    <w:rsid w:val="000F3C55"/>
    <w:rsid w:val="000F3CA6"/>
    <w:rsid w:val="000F4417"/>
    <w:rsid w:val="000F491F"/>
    <w:rsid w:val="000F4E64"/>
    <w:rsid w:val="000F4EFE"/>
    <w:rsid w:val="000F4F27"/>
    <w:rsid w:val="000F5206"/>
    <w:rsid w:val="000F5650"/>
    <w:rsid w:val="000F604C"/>
    <w:rsid w:val="000F6758"/>
    <w:rsid w:val="000F6EB2"/>
    <w:rsid w:val="000F6FBD"/>
    <w:rsid w:val="000F7068"/>
    <w:rsid w:val="000F766C"/>
    <w:rsid w:val="00100B67"/>
    <w:rsid w:val="001021E9"/>
    <w:rsid w:val="00102669"/>
    <w:rsid w:val="00102671"/>
    <w:rsid w:val="0010273E"/>
    <w:rsid w:val="0010384F"/>
    <w:rsid w:val="00104F2E"/>
    <w:rsid w:val="00105867"/>
    <w:rsid w:val="00105F08"/>
    <w:rsid w:val="001061CE"/>
    <w:rsid w:val="001063C9"/>
    <w:rsid w:val="00106921"/>
    <w:rsid w:val="00106DA5"/>
    <w:rsid w:val="00106F53"/>
    <w:rsid w:val="00107C3A"/>
    <w:rsid w:val="00110F2C"/>
    <w:rsid w:val="00111CBD"/>
    <w:rsid w:val="001124D8"/>
    <w:rsid w:val="0011272E"/>
    <w:rsid w:val="00112C35"/>
    <w:rsid w:val="00112DF3"/>
    <w:rsid w:val="00116B34"/>
    <w:rsid w:val="0012010C"/>
    <w:rsid w:val="001201A5"/>
    <w:rsid w:val="00120FDF"/>
    <w:rsid w:val="001210AA"/>
    <w:rsid w:val="00121A23"/>
    <w:rsid w:val="001227CA"/>
    <w:rsid w:val="0012430F"/>
    <w:rsid w:val="001249D7"/>
    <w:rsid w:val="00125281"/>
    <w:rsid w:val="00125FA6"/>
    <w:rsid w:val="0012613D"/>
    <w:rsid w:val="001277DF"/>
    <w:rsid w:val="00131E05"/>
    <w:rsid w:val="00132F18"/>
    <w:rsid w:val="001331F7"/>
    <w:rsid w:val="0013355E"/>
    <w:rsid w:val="001358E3"/>
    <w:rsid w:val="001362D3"/>
    <w:rsid w:val="001365C3"/>
    <w:rsid w:val="001408CC"/>
    <w:rsid w:val="00140CF7"/>
    <w:rsid w:val="001413BC"/>
    <w:rsid w:val="00141800"/>
    <w:rsid w:val="001423DE"/>
    <w:rsid w:val="00142593"/>
    <w:rsid w:val="00142840"/>
    <w:rsid w:val="00142E4B"/>
    <w:rsid w:val="00142ED1"/>
    <w:rsid w:val="001434BC"/>
    <w:rsid w:val="00144165"/>
    <w:rsid w:val="00144616"/>
    <w:rsid w:val="00144B95"/>
    <w:rsid w:val="00144C37"/>
    <w:rsid w:val="00145888"/>
    <w:rsid w:val="00145B65"/>
    <w:rsid w:val="00145C8D"/>
    <w:rsid w:val="00145F3B"/>
    <w:rsid w:val="0014654A"/>
    <w:rsid w:val="00146AD7"/>
    <w:rsid w:val="00146BF2"/>
    <w:rsid w:val="00147220"/>
    <w:rsid w:val="00147415"/>
    <w:rsid w:val="001508B0"/>
    <w:rsid w:val="001509A7"/>
    <w:rsid w:val="001509CE"/>
    <w:rsid w:val="0015252E"/>
    <w:rsid w:val="00152579"/>
    <w:rsid w:val="0015293A"/>
    <w:rsid w:val="00152D11"/>
    <w:rsid w:val="00153D60"/>
    <w:rsid w:val="001543C9"/>
    <w:rsid w:val="0015461F"/>
    <w:rsid w:val="001559F5"/>
    <w:rsid w:val="001567FD"/>
    <w:rsid w:val="00157E8B"/>
    <w:rsid w:val="001615E4"/>
    <w:rsid w:val="001617E7"/>
    <w:rsid w:val="00162135"/>
    <w:rsid w:val="00162460"/>
    <w:rsid w:val="00162CD3"/>
    <w:rsid w:val="00163367"/>
    <w:rsid w:val="00163EF2"/>
    <w:rsid w:val="0016436C"/>
    <w:rsid w:val="00165E96"/>
    <w:rsid w:val="0016769C"/>
    <w:rsid w:val="00167CF7"/>
    <w:rsid w:val="00170412"/>
    <w:rsid w:val="00170655"/>
    <w:rsid w:val="00170A7C"/>
    <w:rsid w:val="00171E02"/>
    <w:rsid w:val="001720AA"/>
    <w:rsid w:val="0017268F"/>
    <w:rsid w:val="00172DC7"/>
    <w:rsid w:val="00174823"/>
    <w:rsid w:val="00175D20"/>
    <w:rsid w:val="00176025"/>
    <w:rsid w:val="001760D5"/>
    <w:rsid w:val="001764E4"/>
    <w:rsid w:val="001773FE"/>
    <w:rsid w:val="0017788A"/>
    <w:rsid w:val="001802D0"/>
    <w:rsid w:val="00181104"/>
    <w:rsid w:val="001815DB"/>
    <w:rsid w:val="0018226A"/>
    <w:rsid w:val="00183272"/>
    <w:rsid w:val="00183FF3"/>
    <w:rsid w:val="00184882"/>
    <w:rsid w:val="00184E6F"/>
    <w:rsid w:val="00185458"/>
    <w:rsid w:val="001862F4"/>
    <w:rsid w:val="0018643C"/>
    <w:rsid w:val="0018695B"/>
    <w:rsid w:val="001876B8"/>
    <w:rsid w:val="00190191"/>
    <w:rsid w:val="0019098C"/>
    <w:rsid w:val="001910C1"/>
    <w:rsid w:val="00191748"/>
    <w:rsid w:val="001917D7"/>
    <w:rsid w:val="0019212F"/>
    <w:rsid w:val="0019234D"/>
    <w:rsid w:val="00192B19"/>
    <w:rsid w:val="00192BB2"/>
    <w:rsid w:val="0019596C"/>
    <w:rsid w:val="00196744"/>
    <w:rsid w:val="001968CA"/>
    <w:rsid w:val="001A023A"/>
    <w:rsid w:val="001A08FF"/>
    <w:rsid w:val="001A13E9"/>
    <w:rsid w:val="001A198D"/>
    <w:rsid w:val="001A1BBB"/>
    <w:rsid w:val="001A2BCD"/>
    <w:rsid w:val="001A31C0"/>
    <w:rsid w:val="001A4004"/>
    <w:rsid w:val="001A5A67"/>
    <w:rsid w:val="001A6008"/>
    <w:rsid w:val="001A6DF3"/>
    <w:rsid w:val="001A79A6"/>
    <w:rsid w:val="001B04B9"/>
    <w:rsid w:val="001B06B6"/>
    <w:rsid w:val="001B442F"/>
    <w:rsid w:val="001B4840"/>
    <w:rsid w:val="001B5192"/>
    <w:rsid w:val="001B5422"/>
    <w:rsid w:val="001B5944"/>
    <w:rsid w:val="001B699E"/>
    <w:rsid w:val="001B7156"/>
    <w:rsid w:val="001B7734"/>
    <w:rsid w:val="001C1774"/>
    <w:rsid w:val="001C2314"/>
    <w:rsid w:val="001C23AF"/>
    <w:rsid w:val="001C32D0"/>
    <w:rsid w:val="001C3732"/>
    <w:rsid w:val="001C46A9"/>
    <w:rsid w:val="001C53DC"/>
    <w:rsid w:val="001C5C10"/>
    <w:rsid w:val="001C5CA7"/>
    <w:rsid w:val="001C60FC"/>
    <w:rsid w:val="001C7D67"/>
    <w:rsid w:val="001D2328"/>
    <w:rsid w:val="001D392C"/>
    <w:rsid w:val="001D5B47"/>
    <w:rsid w:val="001D72B0"/>
    <w:rsid w:val="001D72E3"/>
    <w:rsid w:val="001D76F8"/>
    <w:rsid w:val="001D7982"/>
    <w:rsid w:val="001E13B2"/>
    <w:rsid w:val="001E20D3"/>
    <w:rsid w:val="001E23D1"/>
    <w:rsid w:val="001E3557"/>
    <w:rsid w:val="001E3694"/>
    <w:rsid w:val="001E4327"/>
    <w:rsid w:val="001E4696"/>
    <w:rsid w:val="001E65B1"/>
    <w:rsid w:val="001E6811"/>
    <w:rsid w:val="001E7799"/>
    <w:rsid w:val="001E7B82"/>
    <w:rsid w:val="001E7F54"/>
    <w:rsid w:val="001F1357"/>
    <w:rsid w:val="001F1D77"/>
    <w:rsid w:val="001F2884"/>
    <w:rsid w:val="001F2D44"/>
    <w:rsid w:val="001F378F"/>
    <w:rsid w:val="001F5001"/>
    <w:rsid w:val="001F53F3"/>
    <w:rsid w:val="001F5B8E"/>
    <w:rsid w:val="001F6562"/>
    <w:rsid w:val="001F6D06"/>
    <w:rsid w:val="001F77E0"/>
    <w:rsid w:val="001F7FE1"/>
    <w:rsid w:val="0020076C"/>
    <w:rsid w:val="00200FDF"/>
    <w:rsid w:val="002012BC"/>
    <w:rsid w:val="002017B8"/>
    <w:rsid w:val="00201CF4"/>
    <w:rsid w:val="00202318"/>
    <w:rsid w:val="00203125"/>
    <w:rsid w:val="002038A4"/>
    <w:rsid w:val="00203E14"/>
    <w:rsid w:val="00204290"/>
    <w:rsid w:val="00204CE6"/>
    <w:rsid w:val="002063AB"/>
    <w:rsid w:val="00206E12"/>
    <w:rsid w:val="00207ABF"/>
    <w:rsid w:val="002100B5"/>
    <w:rsid w:val="0021039F"/>
    <w:rsid w:val="00210CAB"/>
    <w:rsid w:val="00211101"/>
    <w:rsid w:val="00211497"/>
    <w:rsid w:val="00211B24"/>
    <w:rsid w:val="00211CB8"/>
    <w:rsid w:val="00211CCE"/>
    <w:rsid w:val="0021264E"/>
    <w:rsid w:val="00212BF5"/>
    <w:rsid w:val="00212C1E"/>
    <w:rsid w:val="00213940"/>
    <w:rsid w:val="00214043"/>
    <w:rsid w:val="0021416E"/>
    <w:rsid w:val="0021537F"/>
    <w:rsid w:val="00216D3F"/>
    <w:rsid w:val="002215B7"/>
    <w:rsid w:val="002219ED"/>
    <w:rsid w:val="00221E13"/>
    <w:rsid w:val="002251D2"/>
    <w:rsid w:val="00226959"/>
    <w:rsid w:val="00227726"/>
    <w:rsid w:val="00227805"/>
    <w:rsid w:val="0023082B"/>
    <w:rsid w:val="002328BD"/>
    <w:rsid w:val="002344B2"/>
    <w:rsid w:val="00234A1B"/>
    <w:rsid w:val="00234D61"/>
    <w:rsid w:val="00234DD8"/>
    <w:rsid w:val="002374BF"/>
    <w:rsid w:val="00237F18"/>
    <w:rsid w:val="002414E9"/>
    <w:rsid w:val="00241709"/>
    <w:rsid w:val="00241803"/>
    <w:rsid w:val="00241CA5"/>
    <w:rsid w:val="00242CD4"/>
    <w:rsid w:val="00242F82"/>
    <w:rsid w:val="00243F52"/>
    <w:rsid w:val="002440A1"/>
    <w:rsid w:val="00245F08"/>
    <w:rsid w:val="00246C73"/>
    <w:rsid w:val="00247788"/>
    <w:rsid w:val="00247A71"/>
    <w:rsid w:val="00247F27"/>
    <w:rsid w:val="00250227"/>
    <w:rsid w:val="00250941"/>
    <w:rsid w:val="00250F15"/>
    <w:rsid w:val="00252829"/>
    <w:rsid w:val="00252C4D"/>
    <w:rsid w:val="00252D46"/>
    <w:rsid w:val="002532B0"/>
    <w:rsid w:val="002536C3"/>
    <w:rsid w:val="00254677"/>
    <w:rsid w:val="00255B22"/>
    <w:rsid w:val="00255C80"/>
    <w:rsid w:val="00255D44"/>
    <w:rsid w:val="002561F6"/>
    <w:rsid w:val="00256499"/>
    <w:rsid w:val="00257805"/>
    <w:rsid w:val="00257F6C"/>
    <w:rsid w:val="002625CC"/>
    <w:rsid w:val="00262BB6"/>
    <w:rsid w:val="0026379A"/>
    <w:rsid w:val="00264700"/>
    <w:rsid w:val="00264F8E"/>
    <w:rsid w:val="00265181"/>
    <w:rsid w:val="00266ACC"/>
    <w:rsid w:val="00267378"/>
    <w:rsid w:val="00267A61"/>
    <w:rsid w:val="00267D63"/>
    <w:rsid w:val="00270A3A"/>
    <w:rsid w:val="00270D73"/>
    <w:rsid w:val="002710FA"/>
    <w:rsid w:val="00271755"/>
    <w:rsid w:val="0027184A"/>
    <w:rsid w:val="002721E2"/>
    <w:rsid w:val="0027243E"/>
    <w:rsid w:val="00273661"/>
    <w:rsid w:val="00273929"/>
    <w:rsid w:val="00274345"/>
    <w:rsid w:val="0027492B"/>
    <w:rsid w:val="00276663"/>
    <w:rsid w:val="002769B9"/>
    <w:rsid w:val="00276EF3"/>
    <w:rsid w:val="00277F01"/>
    <w:rsid w:val="00280C9A"/>
    <w:rsid w:val="0028207E"/>
    <w:rsid w:val="002821FD"/>
    <w:rsid w:val="00283D3C"/>
    <w:rsid w:val="0028446A"/>
    <w:rsid w:val="002866B0"/>
    <w:rsid w:val="00287A62"/>
    <w:rsid w:val="00287E3C"/>
    <w:rsid w:val="00287F8A"/>
    <w:rsid w:val="00290835"/>
    <w:rsid w:val="0029171D"/>
    <w:rsid w:val="00293488"/>
    <w:rsid w:val="00293C74"/>
    <w:rsid w:val="00293D7E"/>
    <w:rsid w:val="00294F4E"/>
    <w:rsid w:val="002962EA"/>
    <w:rsid w:val="002973E9"/>
    <w:rsid w:val="002A0A9E"/>
    <w:rsid w:val="002A1BA5"/>
    <w:rsid w:val="002A35CF"/>
    <w:rsid w:val="002A37F8"/>
    <w:rsid w:val="002A3899"/>
    <w:rsid w:val="002A3B79"/>
    <w:rsid w:val="002A4BAC"/>
    <w:rsid w:val="002A5440"/>
    <w:rsid w:val="002A6B98"/>
    <w:rsid w:val="002A75F5"/>
    <w:rsid w:val="002B05B4"/>
    <w:rsid w:val="002B0FF9"/>
    <w:rsid w:val="002B181E"/>
    <w:rsid w:val="002B3D1A"/>
    <w:rsid w:val="002B4555"/>
    <w:rsid w:val="002B506D"/>
    <w:rsid w:val="002B5261"/>
    <w:rsid w:val="002B53E5"/>
    <w:rsid w:val="002B5B77"/>
    <w:rsid w:val="002B61F8"/>
    <w:rsid w:val="002B6A10"/>
    <w:rsid w:val="002B7040"/>
    <w:rsid w:val="002B7D41"/>
    <w:rsid w:val="002B7EB6"/>
    <w:rsid w:val="002C027B"/>
    <w:rsid w:val="002C0D4B"/>
    <w:rsid w:val="002C0D87"/>
    <w:rsid w:val="002C1A5D"/>
    <w:rsid w:val="002C29BA"/>
    <w:rsid w:val="002C2D35"/>
    <w:rsid w:val="002C3A73"/>
    <w:rsid w:val="002C3D95"/>
    <w:rsid w:val="002C4A28"/>
    <w:rsid w:val="002C4BDA"/>
    <w:rsid w:val="002C56FC"/>
    <w:rsid w:val="002D0188"/>
    <w:rsid w:val="002D0265"/>
    <w:rsid w:val="002D0A01"/>
    <w:rsid w:val="002D0C0E"/>
    <w:rsid w:val="002D13ED"/>
    <w:rsid w:val="002D1892"/>
    <w:rsid w:val="002D2980"/>
    <w:rsid w:val="002D2FD3"/>
    <w:rsid w:val="002D30F5"/>
    <w:rsid w:val="002D323B"/>
    <w:rsid w:val="002D34F1"/>
    <w:rsid w:val="002D4313"/>
    <w:rsid w:val="002D5440"/>
    <w:rsid w:val="002D6320"/>
    <w:rsid w:val="002D6E61"/>
    <w:rsid w:val="002D76E1"/>
    <w:rsid w:val="002D7D50"/>
    <w:rsid w:val="002E01D0"/>
    <w:rsid w:val="002E0255"/>
    <w:rsid w:val="002E354B"/>
    <w:rsid w:val="002E3BBD"/>
    <w:rsid w:val="002E3C74"/>
    <w:rsid w:val="002E3E14"/>
    <w:rsid w:val="002E495A"/>
    <w:rsid w:val="002E4CD7"/>
    <w:rsid w:val="002E653E"/>
    <w:rsid w:val="002E79F4"/>
    <w:rsid w:val="002F02E6"/>
    <w:rsid w:val="002F10F5"/>
    <w:rsid w:val="002F185C"/>
    <w:rsid w:val="002F2A44"/>
    <w:rsid w:val="002F3028"/>
    <w:rsid w:val="002F3390"/>
    <w:rsid w:val="002F3C0A"/>
    <w:rsid w:val="002F45E6"/>
    <w:rsid w:val="002F4A08"/>
    <w:rsid w:val="002F4BAE"/>
    <w:rsid w:val="002F7607"/>
    <w:rsid w:val="002F7693"/>
    <w:rsid w:val="002F79BE"/>
    <w:rsid w:val="002F7ED4"/>
    <w:rsid w:val="002F7F01"/>
    <w:rsid w:val="00301027"/>
    <w:rsid w:val="0030174B"/>
    <w:rsid w:val="003018B4"/>
    <w:rsid w:val="00304531"/>
    <w:rsid w:val="00304B2C"/>
    <w:rsid w:val="00305100"/>
    <w:rsid w:val="0030635D"/>
    <w:rsid w:val="00307807"/>
    <w:rsid w:val="00310060"/>
    <w:rsid w:val="003102CC"/>
    <w:rsid w:val="00310602"/>
    <w:rsid w:val="003117FA"/>
    <w:rsid w:val="00312036"/>
    <w:rsid w:val="00312EFC"/>
    <w:rsid w:val="00313599"/>
    <w:rsid w:val="00313670"/>
    <w:rsid w:val="0032051A"/>
    <w:rsid w:val="0032053F"/>
    <w:rsid w:val="00321C68"/>
    <w:rsid w:val="0032263F"/>
    <w:rsid w:val="00322930"/>
    <w:rsid w:val="00322E0A"/>
    <w:rsid w:val="00324C0D"/>
    <w:rsid w:val="00324D7E"/>
    <w:rsid w:val="003251AE"/>
    <w:rsid w:val="00326847"/>
    <w:rsid w:val="003269DD"/>
    <w:rsid w:val="00326F1B"/>
    <w:rsid w:val="00327067"/>
    <w:rsid w:val="00327666"/>
    <w:rsid w:val="0032780D"/>
    <w:rsid w:val="00327CFD"/>
    <w:rsid w:val="00330727"/>
    <w:rsid w:val="00332B0F"/>
    <w:rsid w:val="00332DFE"/>
    <w:rsid w:val="00333983"/>
    <w:rsid w:val="00333A5C"/>
    <w:rsid w:val="00333ACE"/>
    <w:rsid w:val="0033424C"/>
    <w:rsid w:val="003350AF"/>
    <w:rsid w:val="003360BD"/>
    <w:rsid w:val="00337928"/>
    <w:rsid w:val="00337CAF"/>
    <w:rsid w:val="00340FC1"/>
    <w:rsid w:val="003415E5"/>
    <w:rsid w:val="003431F0"/>
    <w:rsid w:val="003435D8"/>
    <w:rsid w:val="0034361B"/>
    <w:rsid w:val="003438A3"/>
    <w:rsid w:val="003439C5"/>
    <w:rsid w:val="0034482C"/>
    <w:rsid w:val="00344FE5"/>
    <w:rsid w:val="00345AD1"/>
    <w:rsid w:val="00345CB1"/>
    <w:rsid w:val="00345F0C"/>
    <w:rsid w:val="00346A06"/>
    <w:rsid w:val="00346D6B"/>
    <w:rsid w:val="00347485"/>
    <w:rsid w:val="003475E3"/>
    <w:rsid w:val="00350F74"/>
    <w:rsid w:val="00351678"/>
    <w:rsid w:val="00352483"/>
    <w:rsid w:val="0035279D"/>
    <w:rsid w:val="00352DC3"/>
    <w:rsid w:val="0035337F"/>
    <w:rsid w:val="00354576"/>
    <w:rsid w:val="003551EC"/>
    <w:rsid w:val="00355796"/>
    <w:rsid w:val="00356C4B"/>
    <w:rsid w:val="00356F12"/>
    <w:rsid w:val="00357283"/>
    <w:rsid w:val="00357760"/>
    <w:rsid w:val="00360E50"/>
    <w:rsid w:val="00361195"/>
    <w:rsid w:val="0036272A"/>
    <w:rsid w:val="00362C16"/>
    <w:rsid w:val="00364558"/>
    <w:rsid w:val="003646D1"/>
    <w:rsid w:val="00364A58"/>
    <w:rsid w:val="0036633D"/>
    <w:rsid w:val="00366E25"/>
    <w:rsid w:val="0037031D"/>
    <w:rsid w:val="00371CF1"/>
    <w:rsid w:val="00372484"/>
    <w:rsid w:val="003725CA"/>
    <w:rsid w:val="00372E85"/>
    <w:rsid w:val="0037388D"/>
    <w:rsid w:val="00374445"/>
    <w:rsid w:val="0037527C"/>
    <w:rsid w:val="00375B64"/>
    <w:rsid w:val="00375E68"/>
    <w:rsid w:val="003764DE"/>
    <w:rsid w:val="00376D44"/>
    <w:rsid w:val="00377A37"/>
    <w:rsid w:val="00377CEF"/>
    <w:rsid w:val="003805B7"/>
    <w:rsid w:val="00380F83"/>
    <w:rsid w:val="00381D2F"/>
    <w:rsid w:val="003833DA"/>
    <w:rsid w:val="003842E2"/>
    <w:rsid w:val="0038495B"/>
    <w:rsid w:val="00384FE5"/>
    <w:rsid w:val="00385872"/>
    <w:rsid w:val="003861CF"/>
    <w:rsid w:val="00386404"/>
    <w:rsid w:val="003868F4"/>
    <w:rsid w:val="003914CB"/>
    <w:rsid w:val="0039192C"/>
    <w:rsid w:val="003925BA"/>
    <w:rsid w:val="00392968"/>
    <w:rsid w:val="00392A62"/>
    <w:rsid w:val="00394E1E"/>
    <w:rsid w:val="0039569F"/>
    <w:rsid w:val="00396644"/>
    <w:rsid w:val="00396B07"/>
    <w:rsid w:val="0039752E"/>
    <w:rsid w:val="003977A7"/>
    <w:rsid w:val="003A04B9"/>
    <w:rsid w:val="003A092C"/>
    <w:rsid w:val="003A0CF4"/>
    <w:rsid w:val="003A1F50"/>
    <w:rsid w:val="003A24B3"/>
    <w:rsid w:val="003A2EFD"/>
    <w:rsid w:val="003A3431"/>
    <w:rsid w:val="003A3962"/>
    <w:rsid w:val="003A3AC0"/>
    <w:rsid w:val="003A3CA1"/>
    <w:rsid w:val="003A406E"/>
    <w:rsid w:val="003A4E7E"/>
    <w:rsid w:val="003A5033"/>
    <w:rsid w:val="003A5781"/>
    <w:rsid w:val="003A58FA"/>
    <w:rsid w:val="003A6326"/>
    <w:rsid w:val="003A6996"/>
    <w:rsid w:val="003A6A2A"/>
    <w:rsid w:val="003A6FCB"/>
    <w:rsid w:val="003A6FE6"/>
    <w:rsid w:val="003B16BF"/>
    <w:rsid w:val="003B2146"/>
    <w:rsid w:val="003B2336"/>
    <w:rsid w:val="003B23D1"/>
    <w:rsid w:val="003B24BE"/>
    <w:rsid w:val="003B3019"/>
    <w:rsid w:val="003B477C"/>
    <w:rsid w:val="003B4A7A"/>
    <w:rsid w:val="003B5030"/>
    <w:rsid w:val="003B5630"/>
    <w:rsid w:val="003B5BA4"/>
    <w:rsid w:val="003B5BDC"/>
    <w:rsid w:val="003B6BD5"/>
    <w:rsid w:val="003C0221"/>
    <w:rsid w:val="003C17BC"/>
    <w:rsid w:val="003C2400"/>
    <w:rsid w:val="003C4BEC"/>
    <w:rsid w:val="003C50C3"/>
    <w:rsid w:val="003C519B"/>
    <w:rsid w:val="003C6B30"/>
    <w:rsid w:val="003C6FBF"/>
    <w:rsid w:val="003D076C"/>
    <w:rsid w:val="003D1492"/>
    <w:rsid w:val="003D1C23"/>
    <w:rsid w:val="003D3A25"/>
    <w:rsid w:val="003D3C9E"/>
    <w:rsid w:val="003D4287"/>
    <w:rsid w:val="003D4B7C"/>
    <w:rsid w:val="003D51CE"/>
    <w:rsid w:val="003D5363"/>
    <w:rsid w:val="003D5936"/>
    <w:rsid w:val="003D7F66"/>
    <w:rsid w:val="003E10FD"/>
    <w:rsid w:val="003E16F7"/>
    <w:rsid w:val="003E1880"/>
    <w:rsid w:val="003E1AA9"/>
    <w:rsid w:val="003E1BC8"/>
    <w:rsid w:val="003E1DAC"/>
    <w:rsid w:val="003E259C"/>
    <w:rsid w:val="003E2A63"/>
    <w:rsid w:val="003E3C4D"/>
    <w:rsid w:val="003E3FC3"/>
    <w:rsid w:val="003E3FD1"/>
    <w:rsid w:val="003E58D4"/>
    <w:rsid w:val="003E7287"/>
    <w:rsid w:val="003E77EE"/>
    <w:rsid w:val="003F05EC"/>
    <w:rsid w:val="003F0AC9"/>
    <w:rsid w:val="003F1D6B"/>
    <w:rsid w:val="003F2BCC"/>
    <w:rsid w:val="003F37F6"/>
    <w:rsid w:val="003F545E"/>
    <w:rsid w:val="003F58CB"/>
    <w:rsid w:val="003F6570"/>
    <w:rsid w:val="003F68A1"/>
    <w:rsid w:val="003F7255"/>
    <w:rsid w:val="0040004F"/>
    <w:rsid w:val="004004DB"/>
    <w:rsid w:val="004016D4"/>
    <w:rsid w:val="00401B0C"/>
    <w:rsid w:val="00401C6D"/>
    <w:rsid w:val="00401ED2"/>
    <w:rsid w:val="004022D8"/>
    <w:rsid w:val="00402533"/>
    <w:rsid w:val="00403114"/>
    <w:rsid w:val="0040325C"/>
    <w:rsid w:val="0040380D"/>
    <w:rsid w:val="00403857"/>
    <w:rsid w:val="0040477E"/>
    <w:rsid w:val="00404E62"/>
    <w:rsid w:val="00405019"/>
    <w:rsid w:val="0040580D"/>
    <w:rsid w:val="00406151"/>
    <w:rsid w:val="00407781"/>
    <w:rsid w:val="004078B0"/>
    <w:rsid w:val="0041050E"/>
    <w:rsid w:val="0041212C"/>
    <w:rsid w:val="004122C2"/>
    <w:rsid w:val="004130E5"/>
    <w:rsid w:val="00413C90"/>
    <w:rsid w:val="00414B53"/>
    <w:rsid w:val="00414D4F"/>
    <w:rsid w:val="00417BFB"/>
    <w:rsid w:val="00417DD9"/>
    <w:rsid w:val="00420EFB"/>
    <w:rsid w:val="00421200"/>
    <w:rsid w:val="0042317C"/>
    <w:rsid w:val="004242AA"/>
    <w:rsid w:val="0042578A"/>
    <w:rsid w:val="00425905"/>
    <w:rsid w:val="004269A5"/>
    <w:rsid w:val="0043015B"/>
    <w:rsid w:val="00431E61"/>
    <w:rsid w:val="004320E3"/>
    <w:rsid w:val="00433E43"/>
    <w:rsid w:val="00433E7A"/>
    <w:rsid w:val="004364C4"/>
    <w:rsid w:val="00436BEC"/>
    <w:rsid w:val="00436EA4"/>
    <w:rsid w:val="00436FE1"/>
    <w:rsid w:val="00437899"/>
    <w:rsid w:val="00440D88"/>
    <w:rsid w:val="00442008"/>
    <w:rsid w:val="00444923"/>
    <w:rsid w:val="00445277"/>
    <w:rsid w:val="00445EAC"/>
    <w:rsid w:val="00450930"/>
    <w:rsid w:val="00450DC6"/>
    <w:rsid w:val="00452894"/>
    <w:rsid w:val="004528DD"/>
    <w:rsid w:val="00452FAF"/>
    <w:rsid w:val="0045342E"/>
    <w:rsid w:val="00454C38"/>
    <w:rsid w:val="00455017"/>
    <w:rsid w:val="004559E4"/>
    <w:rsid w:val="00456A38"/>
    <w:rsid w:val="004571BB"/>
    <w:rsid w:val="00457A79"/>
    <w:rsid w:val="00457B18"/>
    <w:rsid w:val="00457F4B"/>
    <w:rsid w:val="00457FA9"/>
    <w:rsid w:val="0046003E"/>
    <w:rsid w:val="00460509"/>
    <w:rsid w:val="0046062F"/>
    <w:rsid w:val="00460CFF"/>
    <w:rsid w:val="00461CDC"/>
    <w:rsid w:val="00462C55"/>
    <w:rsid w:val="004632F4"/>
    <w:rsid w:val="00464DE2"/>
    <w:rsid w:val="004650BE"/>
    <w:rsid w:val="00465221"/>
    <w:rsid w:val="00465E6C"/>
    <w:rsid w:val="0046644D"/>
    <w:rsid w:val="00466DB4"/>
    <w:rsid w:val="00466EA4"/>
    <w:rsid w:val="00467CC1"/>
    <w:rsid w:val="0047107F"/>
    <w:rsid w:val="00474D15"/>
    <w:rsid w:val="00475BBA"/>
    <w:rsid w:val="004760CB"/>
    <w:rsid w:val="00476EF0"/>
    <w:rsid w:val="00480B41"/>
    <w:rsid w:val="00485DDD"/>
    <w:rsid w:val="004878CB"/>
    <w:rsid w:val="00487A5B"/>
    <w:rsid w:val="00487EA0"/>
    <w:rsid w:val="004904A7"/>
    <w:rsid w:val="0049055C"/>
    <w:rsid w:val="0049080D"/>
    <w:rsid w:val="00490C74"/>
    <w:rsid w:val="004910FC"/>
    <w:rsid w:val="00491940"/>
    <w:rsid w:val="00491D39"/>
    <w:rsid w:val="0049223B"/>
    <w:rsid w:val="00492355"/>
    <w:rsid w:val="004939CC"/>
    <w:rsid w:val="00494267"/>
    <w:rsid w:val="00495C9A"/>
    <w:rsid w:val="004965F1"/>
    <w:rsid w:val="004A0695"/>
    <w:rsid w:val="004A06B9"/>
    <w:rsid w:val="004A1CA6"/>
    <w:rsid w:val="004A2186"/>
    <w:rsid w:val="004A2D7B"/>
    <w:rsid w:val="004A337C"/>
    <w:rsid w:val="004A39F4"/>
    <w:rsid w:val="004A3C0B"/>
    <w:rsid w:val="004A41FC"/>
    <w:rsid w:val="004A51A3"/>
    <w:rsid w:val="004A699C"/>
    <w:rsid w:val="004A7B5E"/>
    <w:rsid w:val="004B0100"/>
    <w:rsid w:val="004B16A4"/>
    <w:rsid w:val="004B2401"/>
    <w:rsid w:val="004B24E1"/>
    <w:rsid w:val="004B253A"/>
    <w:rsid w:val="004B2EDE"/>
    <w:rsid w:val="004B2F62"/>
    <w:rsid w:val="004B311B"/>
    <w:rsid w:val="004B324B"/>
    <w:rsid w:val="004B3317"/>
    <w:rsid w:val="004B373B"/>
    <w:rsid w:val="004B3B72"/>
    <w:rsid w:val="004B44C8"/>
    <w:rsid w:val="004B5AE0"/>
    <w:rsid w:val="004B73B9"/>
    <w:rsid w:val="004B7DFF"/>
    <w:rsid w:val="004C0967"/>
    <w:rsid w:val="004C0A85"/>
    <w:rsid w:val="004C0AA2"/>
    <w:rsid w:val="004C452C"/>
    <w:rsid w:val="004C4B41"/>
    <w:rsid w:val="004C5042"/>
    <w:rsid w:val="004C52BA"/>
    <w:rsid w:val="004C6F11"/>
    <w:rsid w:val="004C7201"/>
    <w:rsid w:val="004D0CA9"/>
    <w:rsid w:val="004D0D1D"/>
    <w:rsid w:val="004D0EA9"/>
    <w:rsid w:val="004D10D5"/>
    <w:rsid w:val="004D14F8"/>
    <w:rsid w:val="004D168D"/>
    <w:rsid w:val="004D1D37"/>
    <w:rsid w:val="004D37AF"/>
    <w:rsid w:val="004D401D"/>
    <w:rsid w:val="004D487D"/>
    <w:rsid w:val="004E0D75"/>
    <w:rsid w:val="004E157A"/>
    <w:rsid w:val="004E15F6"/>
    <w:rsid w:val="004E1AC2"/>
    <w:rsid w:val="004E2820"/>
    <w:rsid w:val="004E33CE"/>
    <w:rsid w:val="004E45FC"/>
    <w:rsid w:val="004E4BC0"/>
    <w:rsid w:val="004E559D"/>
    <w:rsid w:val="004E5D2D"/>
    <w:rsid w:val="004E79DB"/>
    <w:rsid w:val="004E79E1"/>
    <w:rsid w:val="004E7D96"/>
    <w:rsid w:val="004F1ABF"/>
    <w:rsid w:val="004F294C"/>
    <w:rsid w:val="004F2972"/>
    <w:rsid w:val="004F34A3"/>
    <w:rsid w:val="004F3653"/>
    <w:rsid w:val="004F379F"/>
    <w:rsid w:val="004F3B02"/>
    <w:rsid w:val="004F431A"/>
    <w:rsid w:val="004F5A48"/>
    <w:rsid w:val="004F6104"/>
    <w:rsid w:val="004F63FF"/>
    <w:rsid w:val="004F668D"/>
    <w:rsid w:val="004F689D"/>
    <w:rsid w:val="004F7675"/>
    <w:rsid w:val="00500163"/>
    <w:rsid w:val="00500939"/>
    <w:rsid w:val="00501647"/>
    <w:rsid w:val="005016AC"/>
    <w:rsid w:val="0050277A"/>
    <w:rsid w:val="00502FB5"/>
    <w:rsid w:val="00503909"/>
    <w:rsid w:val="0050395D"/>
    <w:rsid w:val="00503F0B"/>
    <w:rsid w:val="00504832"/>
    <w:rsid w:val="00504A7B"/>
    <w:rsid w:val="00504E3D"/>
    <w:rsid w:val="00505A15"/>
    <w:rsid w:val="00505AB9"/>
    <w:rsid w:val="00505FDB"/>
    <w:rsid w:val="0050610F"/>
    <w:rsid w:val="00506979"/>
    <w:rsid w:val="0050785A"/>
    <w:rsid w:val="005100C2"/>
    <w:rsid w:val="005106C5"/>
    <w:rsid w:val="00510AAF"/>
    <w:rsid w:val="00510C3E"/>
    <w:rsid w:val="00510CD2"/>
    <w:rsid w:val="0051104A"/>
    <w:rsid w:val="005118BB"/>
    <w:rsid w:val="00511DC3"/>
    <w:rsid w:val="005125E9"/>
    <w:rsid w:val="005133D7"/>
    <w:rsid w:val="00514788"/>
    <w:rsid w:val="00514F30"/>
    <w:rsid w:val="005150DA"/>
    <w:rsid w:val="0051611C"/>
    <w:rsid w:val="0051771C"/>
    <w:rsid w:val="0052063A"/>
    <w:rsid w:val="0052207F"/>
    <w:rsid w:val="00522622"/>
    <w:rsid w:val="00523BCD"/>
    <w:rsid w:val="00524490"/>
    <w:rsid w:val="005259AF"/>
    <w:rsid w:val="00526170"/>
    <w:rsid w:val="00531D9C"/>
    <w:rsid w:val="005321B1"/>
    <w:rsid w:val="00532709"/>
    <w:rsid w:val="00534B25"/>
    <w:rsid w:val="005354BF"/>
    <w:rsid w:val="005365EF"/>
    <w:rsid w:val="00537F7E"/>
    <w:rsid w:val="005430EE"/>
    <w:rsid w:val="00543125"/>
    <w:rsid w:val="0054351F"/>
    <w:rsid w:val="00543F17"/>
    <w:rsid w:val="005441A4"/>
    <w:rsid w:val="005450E7"/>
    <w:rsid w:val="0054554B"/>
    <w:rsid w:val="005477D1"/>
    <w:rsid w:val="00547E84"/>
    <w:rsid w:val="00547EB6"/>
    <w:rsid w:val="0055099B"/>
    <w:rsid w:val="00550A29"/>
    <w:rsid w:val="00550E34"/>
    <w:rsid w:val="00550ED9"/>
    <w:rsid w:val="005522BB"/>
    <w:rsid w:val="00552333"/>
    <w:rsid w:val="005525EC"/>
    <w:rsid w:val="00553953"/>
    <w:rsid w:val="005549BF"/>
    <w:rsid w:val="00555031"/>
    <w:rsid w:val="00555C45"/>
    <w:rsid w:val="00555DC9"/>
    <w:rsid w:val="005560B4"/>
    <w:rsid w:val="0056032F"/>
    <w:rsid w:val="0056096C"/>
    <w:rsid w:val="00560B43"/>
    <w:rsid w:val="0056100D"/>
    <w:rsid w:val="005612E0"/>
    <w:rsid w:val="00561A80"/>
    <w:rsid w:val="00561F3B"/>
    <w:rsid w:val="00562A9F"/>
    <w:rsid w:val="00562B28"/>
    <w:rsid w:val="00563CE8"/>
    <w:rsid w:val="00564BD2"/>
    <w:rsid w:val="005654BD"/>
    <w:rsid w:val="00566685"/>
    <w:rsid w:val="00567B66"/>
    <w:rsid w:val="00567F9B"/>
    <w:rsid w:val="00570D33"/>
    <w:rsid w:val="00572EC4"/>
    <w:rsid w:val="00572F1A"/>
    <w:rsid w:val="005745C9"/>
    <w:rsid w:val="00576420"/>
    <w:rsid w:val="005776FE"/>
    <w:rsid w:val="005806A7"/>
    <w:rsid w:val="00580CC6"/>
    <w:rsid w:val="00580F81"/>
    <w:rsid w:val="005810C0"/>
    <w:rsid w:val="005812CA"/>
    <w:rsid w:val="005821C8"/>
    <w:rsid w:val="00583C8E"/>
    <w:rsid w:val="005842A9"/>
    <w:rsid w:val="005842C4"/>
    <w:rsid w:val="0058438D"/>
    <w:rsid w:val="005844E5"/>
    <w:rsid w:val="005847B5"/>
    <w:rsid w:val="0058493F"/>
    <w:rsid w:val="00585E1A"/>
    <w:rsid w:val="0058639F"/>
    <w:rsid w:val="00586B9D"/>
    <w:rsid w:val="005871CD"/>
    <w:rsid w:val="0059022B"/>
    <w:rsid w:val="00590E81"/>
    <w:rsid w:val="00591273"/>
    <w:rsid w:val="0059280F"/>
    <w:rsid w:val="0059375F"/>
    <w:rsid w:val="00593B89"/>
    <w:rsid w:val="005946CD"/>
    <w:rsid w:val="005948EF"/>
    <w:rsid w:val="00594B17"/>
    <w:rsid w:val="00595346"/>
    <w:rsid w:val="005A19E0"/>
    <w:rsid w:val="005A2996"/>
    <w:rsid w:val="005A2E08"/>
    <w:rsid w:val="005A35D5"/>
    <w:rsid w:val="005A42AF"/>
    <w:rsid w:val="005A4344"/>
    <w:rsid w:val="005A53A1"/>
    <w:rsid w:val="005A60E8"/>
    <w:rsid w:val="005A6B68"/>
    <w:rsid w:val="005A7969"/>
    <w:rsid w:val="005B1045"/>
    <w:rsid w:val="005B19A1"/>
    <w:rsid w:val="005B1B91"/>
    <w:rsid w:val="005B255E"/>
    <w:rsid w:val="005B3BB8"/>
    <w:rsid w:val="005B4DEB"/>
    <w:rsid w:val="005B4F77"/>
    <w:rsid w:val="005B5251"/>
    <w:rsid w:val="005B71B9"/>
    <w:rsid w:val="005B7C30"/>
    <w:rsid w:val="005B7FC0"/>
    <w:rsid w:val="005C0495"/>
    <w:rsid w:val="005C0537"/>
    <w:rsid w:val="005C0C29"/>
    <w:rsid w:val="005C11FD"/>
    <w:rsid w:val="005C1E38"/>
    <w:rsid w:val="005C20CF"/>
    <w:rsid w:val="005C2542"/>
    <w:rsid w:val="005C2D53"/>
    <w:rsid w:val="005C322A"/>
    <w:rsid w:val="005C3356"/>
    <w:rsid w:val="005C37FA"/>
    <w:rsid w:val="005C52D1"/>
    <w:rsid w:val="005C5A96"/>
    <w:rsid w:val="005C5A98"/>
    <w:rsid w:val="005C5D6D"/>
    <w:rsid w:val="005C7726"/>
    <w:rsid w:val="005D0A8F"/>
    <w:rsid w:val="005D1475"/>
    <w:rsid w:val="005D28AD"/>
    <w:rsid w:val="005D5A82"/>
    <w:rsid w:val="005D7563"/>
    <w:rsid w:val="005E1C89"/>
    <w:rsid w:val="005E2618"/>
    <w:rsid w:val="005E30BD"/>
    <w:rsid w:val="005E3118"/>
    <w:rsid w:val="005E38F4"/>
    <w:rsid w:val="005E3B52"/>
    <w:rsid w:val="005E3C9E"/>
    <w:rsid w:val="005E6267"/>
    <w:rsid w:val="005E68E5"/>
    <w:rsid w:val="005E6B28"/>
    <w:rsid w:val="005E7855"/>
    <w:rsid w:val="005F0E32"/>
    <w:rsid w:val="005F157F"/>
    <w:rsid w:val="005F196E"/>
    <w:rsid w:val="005F1AD8"/>
    <w:rsid w:val="005F1C3E"/>
    <w:rsid w:val="005F1FC7"/>
    <w:rsid w:val="005F203D"/>
    <w:rsid w:val="005F3750"/>
    <w:rsid w:val="005F3815"/>
    <w:rsid w:val="005F4604"/>
    <w:rsid w:val="005F70C0"/>
    <w:rsid w:val="005F7D13"/>
    <w:rsid w:val="005F7E2F"/>
    <w:rsid w:val="00600524"/>
    <w:rsid w:val="00604357"/>
    <w:rsid w:val="00605239"/>
    <w:rsid w:val="00607229"/>
    <w:rsid w:val="00610948"/>
    <w:rsid w:val="00611A87"/>
    <w:rsid w:val="00611AAE"/>
    <w:rsid w:val="00611D84"/>
    <w:rsid w:val="006128A2"/>
    <w:rsid w:val="00612E8E"/>
    <w:rsid w:val="006149C6"/>
    <w:rsid w:val="00614D73"/>
    <w:rsid w:val="00614FC6"/>
    <w:rsid w:val="0061508C"/>
    <w:rsid w:val="00615669"/>
    <w:rsid w:val="006157F0"/>
    <w:rsid w:val="00616C9E"/>
    <w:rsid w:val="00616D7A"/>
    <w:rsid w:val="00616E48"/>
    <w:rsid w:val="0061727A"/>
    <w:rsid w:val="006175FB"/>
    <w:rsid w:val="00617F9B"/>
    <w:rsid w:val="0062082A"/>
    <w:rsid w:val="00620B13"/>
    <w:rsid w:val="00621132"/>
    <w:rsid w:val="00621445"/>
    <w:rsid w:val="00622C3D"/>
    <w:rsid w:val="00623B1D"/>
    <w:rsid w:val="00624323"/>
    <w:rsid w:val="00624789"/>
    <w:rsid w:val="00626AB0"/>
    <w:rsid w:val="00627936"/>
    <w:rsid w:val="00632D67"/>
    <w:rsid w:val="00633662"/>
    <w:rsid w:val="00634BF5"/>
    <w:rsid w:val="00635CDE"/>
    <w:rsid w:val="00636640"/>
    <w:rsid w:val="0063666D"/>
    <w:rsid w:val="00636D31"/>
    <w:rsid w:val="0063702D"/>
    <w:rsid w:val="00637A7F"/>
    <w:rsid w:val="006401EC"/>
    <w:rsid w:val="00640BE6"/>
    <w:rsid w:val="00640FD6"/>
    <w:rsid w:val="006419B3"/>
    <w:rsid w:val="00642454"/>
    <w:rsid w:val="0064284E"/>
    <w:rsid w:val="00642927"/>
    <w:rsid w:val="00642DEC"/>
    <w:rsid w:val="006438D0"/>
    <w:rsid w:val="00643E37"/>
    <w:rsid w:val="00643FCF"/>
    <w:rsid w:val="00644E5A"/>
    <w:rsid w:val="00645E8D"/>
    <w:rsid w:val="00646575"/>
    <w:rsid w:val="00646674"/>
    <w:rsid w:val="00646D4E"/>
    <w:rsid w:val="00646D67"/>
    <w:rsid w:val="00646D8A"/>
    <w:rsid w:val="0064733F"/>
    <w:rsid w:val="006501D0"/>
    <w:rsid w:val="0065090C"/>
    <w:rsid w:val="006517C1"/>
    <w:rsid w:val="00653C13"/>
    <w:rsid w:val="00653CD7"/>
    <w:rsid w:val="00654243"/>
    <w:rsid w:val="0065474A"/>
    <w:rsid w:val="00654B99"/>
    <w:rsid w:val="0065533B"/>
    <w:rsid w:val="0065685C"/>
    <w:rsid w:val="006634EE"/>
    <w:rsid w:val="00663620"/>
    <w:rsid w:val="0066386D"/>
    <w:rsid w:val="00663EE8"/>
    <w:rsid w:val="00664149"/>
    <w:rsid w:val="00665699"/>
    <w:rsid w:val="00665875"/>
    <w:rsid w:val="00665B4A"/>
    <w:rsid w:val="00666ECE"/>
    <w:rsid w:val="0066742C"/>
    <w:rsid w:val="0067009A"/>
    <w:rsid w:val="00671206"/>
    <w:rsid w:val="00671BC9"/>
    <w:rsid w:val="00672349"/>
    <w:rsid w:val="006726A7"/>
    <w:rsid w:val="00672DCD"/>
    <w:rsid w:val="006736E5"/>
    <w:rsid w:val="00673C61"/>
    <w:rsid w:val="00675780"/>
    <w:rsid w:val="006759D9"/>
    <w:rsid w:val="00676C45"/>
    <w:rsid w:val="00677107"/>
    <w:rsid w:val="00680117"/>
    <w:rsid w:val="00680AC7"/>
    <w:rsid w:val="00681CA2"/>
    <w:rsid w:val="0068274D"/>
    <w:rsid w:val="006834FA"/>
    <w:rsid w:val="00684685"/>
    <w:rsid w:val="00684D58"/>
    <w:rsid w:val="0068556F"/>
    <w:rsid w:val="0068617E"/>
    <w:rsid w:val="0068656C"/>
    <w:rsid w:val="00690F60"/>
    <w:rsid w:val="00691608"/>
    <w:rsid w:val="00691A0A"/>
    <w:rsid w:val="006929E1"/>
    <w:rsid w:val="00692A9B"/>
    <w:rsid w:val="00693EAA"/>
    <w:rsid w:val="006955AF"/>
    <w:rsid w:val="006957B6"/>
    <w:rsid w:val="006959AD"/>
    <w:rsid w:val="006961A0"/>
    <w:rsid w:val="006A1548"/>
    <w:rsid w:val="006A17EB"/>
    <w:rsid w:val="006A28B6"/>
    <w:rsid w:val="006A28D4"/>
    <w:rsid w:val="006A3332"/>
    <w:rsid w:val="006A342B"/>
    <w:rsid w:val="006A4500"/>
    <w:rsid w:val="006A46DD"/>
    <w:rsid w:val="006A66A0"/>
    <w:rsid w:val="006A6AF8"/>
    <w:rsid w:val="006A7FFD"/>
    <w:rsid w:val="006B0052"/>
    <w:rsid w:val="006B0CE5"/>
    <w:rsid w:val="006B16DD"/>
    <w:rsid w:val="006B1A79"/>
    <w:rsid w:val="006B205D"/>
    <w:rsid w:val="006B40BF"/>
    <w:rsid w:val="006C1356"/>
    <w:rsid w:val="006C1EDD"/>
    <w:rsid w:val="006C2977"/>
    <w:rsid w:val="006C2D64"/>
    <w:rsid w:val="006C2DF4"/>
    <w:rsid w:val="006C31DD"/>
    <w:rsid w:val="006C32D9"/>
    <w:rsid w:val="006C39AF"/>
    <w:rsid w:val="006C4390"/>
    <w:rsid w:val="006C45A0"/>
    <w:rsid w:val="006C5822"/>
    <w:rsid w:val="006C5DDF"/>
    <w:rsid w:val="006C6057"/>
    <w:rsid w:val="006C60E5"/>
    <w:rsid w:val="006C6460"/>
    <w:rsid w:val="006C764D"/>
    <w:rsid w:val="006C78B8"/>
    <w:rsid w:val="006D1776"/>
    <w:rsid w:val="006D2374"/>
    <w:rsid w:val="006D258B"/>
    <w:rsid w:val="006D2824"/>
    <w:rsid w:val="006D41A7"/>
    <w:rsid w:val="006D44F2"/>
    <w:rsid w:val="006D48FF"/>
    <w:rsid w:val="006D523C"/>
    <w:rsid w:val="006D5F6F"/>
    <w:rsid w:val="006D6808"/>
    <w:rsid w:val="006D6B7B"/>
    <w:rsid w:val="006E08E4"/>
    <w:rsid w:val="006E0DA0"/>
    <w:rsid w:val="006E17BF"/>
    <w:rsid w:val="006E17D4"/>
    <w:rsid w:val="006E1D8D"/>
    <w:rsid w:val="006E1EAD"/>
    <w:rsid w:val="006E385A"/>
    <w:rsid w:val="006E40CA"/>
    <w:rsid w:val="006E41B8"/>
    <w:rsid w:val="006E44CD"/>
    <w:rsid w:val="006E548C"/>
    <w:rsid w:val="006E7442"/>
    <w:rsid w:val="006E7519"/>
    <w:rsid w:val="006E7D4E"/>
    <w:rsid w:val="006F004A"/>
    <w:rsid w:val="006F04C4"/>
    <w:rsid w:val="006F0A7A"/>
    <w:rsid w:val="006F1D49"/>
    <w:rsid w:val="006F22F6"/>
    <w:rsid w:val="006F29DE"/>
    <w:rsid w:val="006F2E1E"/>
    <w:rsid w:val="006F730A"/>
    <w:rsid w:val="006F7C52"/>
    <w:rsid w:val="00700998"/>
    <w:rsid w:val="00700BB5"/>
    <w:rsid w:val="007012F5"/>
    <w:rsid w:val="00701ABC"/>
    <w:rsid w:val="007021D7"/>
    <w:rsid w:val="0070223D"/>
    <w:rsid w:val="00703426"/>
    <w:rsid w:val="00703B13"/>
    <w:rsid w:val="0070485E"/>
    <w:rsid w:val="00705132"/>
    <w:rsid w:val="007055FF"/>
    <w:rsid w:val="00705D4E"/>
    <w:rsid w:val="00706411"/>
    <w:rsid w:val="00706912"/>
    <w:rsid w:val="00706EE2"/>
    <w:rsid w:val="00707146"/>
    <w:rsid w:val="00707303"/>
    <w:rsid w:val="007076F3"/>
    <w:rsid w:val="00707E57"/>
    <w:rsid w:val="00710B04"/>
    <w:rsid w:val="00710EF4"/>
    <w:rsid w:val="00712015"/>
    <w:rsid w:val="00713425"/>
    <w:rsid w:val="007138F7"/>
    <w:rsid w:val="0071467A"/>
    <w:rsid w:val="007161C6"/>
    <w:rsid w:val="00716D94"/>
    <w:rsid w:val="00717AC4"/>
    <w:rsid w:val="00720A8E"/>
    <w:rsid w:val="00720F97"/>
    <w:rsid w:val="007220B4"/>
    <w:rsid w:val="00722466"/>
    <w:rsid w:val="00723801"/>
    <w:rsid w:val="00724361"/>
    <w:rsid w:val="0072471C"/>
    <w:rsid w:val="00725E31"/>
    <w:rsid w:val="0072623A"/>
    <w:rsid w:val="00726B73"/>
    <w:rsid w:val="0073111F"/>
    <w:rsid w:val="0073133C"/>
    <w:rsid w:val="00731567"/>
    <w:rsid w:val="0073182F"/>
    <w:rsid w:val="0073196B"/>
    <w:rsid w:val="00731F09"/>
    <w:rsid w:val="007320BA"/>
    <w:rsid w:val="007328D5"/>
    <w:rsid w:val="007332F7"/>
    <w:rsid w:val="00733A38"/>
    <w:rsid w:val="0073446E"/>
    <w:rsid w:val="007344AD"/>
    <w:rsid w:val="007349A5"/>
    <w:rsid w:val="007350B1"/>
    <w:rsid w:val="0073533E"/>
    <w:rsid w:val="007353B5"/>
    <w:rsid w:val="00735B76"/>
    <w:rsid w:val="0073687B"/>
    <w:rsid w:val="00737702"/>
    <w:rsid w:val="0074008F"/>
    <w:rsid w:val="007400D8"/>
    <w:rsid w:val="00740559"/>
    <w:rsid w:val="00742354"/>
    <w:rsid w:val="00742BA7"/>
    <w:rsid w:val="0074398F"/>
    <w:rsid w:val="007440CE"/>
    <w:rsid w:val="0074415D"/>
    <w:rsid w:val="00744F69"/>
    <w:rsid w:val="0074542F"/>
    <w:rsid w:val="007455DE"/>
    <w:rsid w:val="00745D19"/>
    <w:rsid w:val="00745E47"/>
    <w:rsid w:val="00745F21"/>
    <w:rsid w:val="007466DB"/>
    <w:rsid w:val="0074785D"/>
    <w:rsid w:val="0075012E"/>
    <w:rsid w:val="0075048A"/>
    <w:rsid w:val="007513DD"/>
    <w:rsid w:val="007515CE"/>
    <w:rsid w:val="00752FB1"/>
    <w:rsid w:val="007536A6"/>
    <w:rsid w:val="00753899"/>
    <w:rsid w:val="00754E38"/>
    <w:rsid w:val="00755CB8"/>
    <w:rsid w:val="00756423"/>
    <w:rsid w:val="0075648D"/>
    <w:rsid w:val="00757A06"/>
    <w:rsid w:val="00757E76"/>
    <w:rsid w:val="007614B2"/>
    <w:rsid w:val="00761CAD"/>
    <w:rsid w:val="00761E8F"/>
    <w:rsid w:val="00761F5A"/>
    <w:rsid w:val="00761F81"/>
    <w:rsid w:val="00763E2B"/>
    <w:rsid w:val="00763F49"/>
    <w:rsid w:val="00764B98"/>
    <w:rsid w:val="00764E32"/>
    <w:rsid w:val="0076650A"/>
    <w:rsid w:val="00766A7F"/>
    <w:rsid w:val="0077014C"/>
    <w:rsid w:val="007711F7"/>
    <w:rsid w:val="00771256"/>
    <w:rsid w:val="0077192D"/>
    <w:rsid w:val="007727CE"/>
    <w:rsid w:val="00773442"/>
    <w:rsid w:val="007751A6"/>
    <w:rsid w:val="00775782"/>
    <w:rsid w:val="00775845"/>
    <w:rsid w:val="00775A63"/>
    <w:rsid w:val="00775B88"/>
    <w:rsid w:val="0077662C"/>
    <w:rsid w:val="0077676B"/>
    <w:rsid w:val="00777391"/>
    <w:rsid w:val="00777D13"/>
    <w:rsid w:val="007801AB"/>
    <w:rsid w:val="0078192A"/>
    <w:rsid w:val="007823B6"/>
    <w:rsid w:val="00782B4C"/>
    <w:rsid w:val="0078325C"/>
    <w:rsid w:val="00783436"/>
    <w:rsid w:val="00783A3A"/>
    <w:rsid w:val="00783ADF"/>
    <w:rsid w:val="00783F9F"/>
    <w:rsid w:val="00785FB6"/>
    <w:rsid w:val="00786CA7"/>
    <w:rsid w:val="007872F2"/>
    <w:rsid w:val="00791E84"/>
    <w:rsid w:val="0079241B"/>
    <w:rsid w:val="00792554"/>
    <w:rsid w:val="0079412F"/>
    <w:rsid w:val="0079499C"/>
    <w:rsid w:val="00796BEE"/>
    <w:rsid w:val="00797B89"/>
    <w:rsid w:val="007A0D70"/>
    <w:rsid w:val="007A1A5C"/>
    <w:rsid w:val="007A269A"/>
    <w:rsid w:val="007A31FE"/>
    <w:rsid w:val="007A3C41"/>
    <w:rsid w:val="007A41B6"/>
    <w:rsid w:val="007A54B0"/>
    <w:rsid w:val="007A5931"/>
    <w:rsid w:val="007A5F2A"/>
    <w:rsid w:val="007A6235"/>
    <w:rsid w:val="007A68BD"/>
    <w:rsid w:val="007A6C92"/>
    <w:rsid w:val="007A6D60"/>
    <w:rsid w:val="007A7253"/>
    <w:rsid w:val="007A7895"/>
    <w:rsid w:val="007B0FAA"/>
    <w:rsid w:val="007B1016"/>
    <w:rsid w:val="007B2007"/>
    <w:rsid w:val="007B21F5"/>
    <w:rsid w:val="007B2668"/>
    <w:rsid w:val="007B3F49"/>
    <w:rsid w:val="007B4039"/>
    <w:rsid w:val="007B4287"/>
    <w:rsid w:val="007B4BCB"/>
    <w:rsid w:val="007B57DB"/>
    <w:rsid w:val="007B5832"/>
    <w:rsid w:val="007B683C"/>
    <w:rsid w:val="007B6E53"/>
    <w:rsid w:val="007B7255"/>
    <w:rsid w:val="007C0437"/>
    <w:rsid w:val="007C17CD"/>
    <w:rsid w:val="007C2DAF"/>
    <w:rsid w:val="007C2EC8"/>
    <w:rsid w:val="007C3CA6"/>
    <w:rsid w:val="007C3ECB"/>
    <w:rsid w:val="007C53D0"/>
    <w:rsid w:val="007C66AE"/>
    <w:rsid w:val="007C6B0E"/>
    <w:rsid w:val="007C754D"/>
    <w:rsid w:val="007D26ED"/>
    <w:rsid w:val="007D3D4A"/>
    <w:rsid w:val="007D3EEA"/>
    <w:rsid w:val="007D453C"/>
    <w:rsid w:val="007D4948"/>
    <w:rsid w:val="007D5AEB"/>
    <w:rsid w:val="007D682D"/>
    <w:rsid w:val="007E0B19"/>
    <w:rsid w:val="007E1443"/>
    <w:rsid w:val="007E2229"/>
    <w:rsid w:val="007E23AE"/>
    <w:rsid w:val="007E3659"/>
    <w:rsid w:val="007E4495"/>
    <w:rsid w:val="007E4DD7"/>
    <w:rsid w:val="007E632B"/>
    <w:rsid w:val="007E687A"/>
    <w:rsid w:val="007E6EE1"/>
    <w:rsid w:val="007E7E7D"/>
    <w:rsid w:val="007F0AED"/>
    <w:rsid w:val="007F0AF7"/>
    <w:rsid w:val="007F1B96"/>
    <w:rsid w:val="007F2333"/>
    <w:rsid w:val="007F2368"/>
    <w:rsid w:val="007F2946"/>
    <w:rsid w:val="007F386B"/>
    <w:rsid w:val="007F3A57"/>
    <w:rsid w:val="007F3D8C"/>
    <w:rsid w:val="007F4A88"/>
    <w:rsid w:val="007F4BDF"/>
    <w:rsid w:val="007F5018"/>
    <w:rsid w:val="007F5FCD"/>
    <w:rsid w:val="007F7513"/>
    <w:rsid w:val="007F75B3"/>
    <w:rsid w:val="007F7C97"/>
    <w:rsid w:val="007F7E01"/>
    <w:rsid w:val="0080178D"/>
    <w:rsid w:val="00801BC3"/>
    <w:rsid w:val="00801DAC"/>
    <w:rsid w:val="00801DFE"/>
    <w:rsid w:val="008023C5"/>
    <w:rsid w:val="00803C1E"/>
    <w:rsid w:val="00803C54"/>
    <w:rsid w:val="00804826"/>
    <w:rsid w:val="00804BB6"/>
    <w:rsid w:val="00804F1B"/>
    <w:rsid w:val="0080565B"/>
    <w:rsid w:val="00806A07"/>
    <w:rsid w:val="008071EF"/>
    <w:rsid w:val="0080753F"/>
    <w:rsid w:val="0080758D"/>
    <w:rsid w:val="00807E12"/>
    <w:rsid w:val="008111E3"/>
    <w:rsid w:val="00811AFB"/>
    <w:rsid w:val="0081345F"/>
    <w:rsid w:val="0081391C"/>
    <w:rsid w:val="008150F0"/>
    <w:rsid w:val="008153C5"/>
    <w:rsid w:val="008161BB"/>
    <w:rsid w:val="0081730B"/>
    <w:rsid w:val="0081757D"/>
    <w:rsid w:val="00817DC7"/>
    <w:rsid w:val="00820FF8"/>
    <w:rsid w:val="008216F9"/>
    <w:rsid w:val="008218AA"/>
    <w:rsid w:val="00821C6E"/>
    <w:rsid w:val="008221D8"/>
    <w:rsid w:val="00822504"/>
    <w:rsid w:val="00824646"/>
    <w:rsid w:val="00825DBC"/>
    <w:rsid w:val="0082668C"/>
    <w:rsid w:val="00827590"/>
    <w:rsid w:val="00827991"/>
    <w:rsid w:val="00827B7B"/>
    <w:rsid w:val="00831258"/>
    <w:rsid w:val="00832B56"/>
    <w:rsid w:val="00833315"/>
    <w:rsid w:val="0083492D"/>
    <w:rsid w:val="00834D4A"/>
    <w:rsid w:val="008353C0"/>
    <w:rsid w:val="00835401"/>
    <w:rsid w:val="00835C9D"/>
    <w:rsid w:val="0083631D"/>
    <w:rsid w:val="00836517"/>
    <w:rsid w:val="00836A99"/>
    <w:rsid w:val="00836EF4"/>
    <w:rsid w:val="00837B9C"/>
    <w:rsid w:val="00837BA0"/>
    <w:rsid w:val="00840617"/>
    <w:rsid w:val="00840F6C"/>
    <w:rsid w:val="008421FB"/>
    <w:rsid w:val="008423C6"/>
    <w:rsid w:val="008435DA"/>
    <w:rsid w:val="00844949"/>
    <w:rsid w:val="00847DDE"/>
    <w:rsid w:val="0085116A"/>
    <w:rsid w:val="0085238E"/>
    <w:rsid w:val="00852BFA"/>
    <w:rsid w:val="00852FE0"/>
    <w:rsid w:val="00853532"/>
    <w:rsid w:val="00853FAC"/>
    <w:rsid w:val="008547B9"/>
    <w:rsid w:val="00854A5E"/>
    <w:rsid w:val="008550C8"/>
    <w:rsid w:val="008552D0"/>
    <w:rsid w:val="008556B9"/>
    <w:rsid w:val="0085662B"/>
    <w:rsid w:val="00856832"/>
    <w:rsid w:val="00857716"/>
    <w:rsid w:val="00861AF4"/>
    <w:rsid w:val="0086288B"/>
    <w:rsid w:val="00862EC4"/>
    <w:rsid w:val="00863394"/>
    <w:rsid w:val="00863F40"/>
    <w:rsid w:val="00864129"/>
    <w:rsid w:val="0086471E"/>
    <w:rsid w:val="00867702"/>
    <w:rsid w:val="0087024F"/>
    <w:rsid w:val="008709E6"/>
    <w:rsid w:val="00870F62"/>
    <w:rsid w:val="00871975"/>
    <w:rsid w:val="00872553"/>
    <w:rsid w:val="00873355"/>
    <w:rsid w:val="008738DA"/>
    <w:rsid w:val="00875324"/>
    <w:rsid w:val="00875A2B"/>
    <w:rsid w:val="00876466"/>
    <w:rsid w:val="00876B32"/>
    <w:rsid w:val="00877F33"/>
    <w:rsid w:val="008800AB"/>
    <w:rsid w:val="008802FF"/>
    <w:rsid w:val="00880A67"/>
    <w:rsid w:val="00880BEA"/>
    <w:rsid w:val="008811BD"/>
    <w:rsid w:val="008821C4"/>
    <w:rsid w:val="0088286C"/>
    <w:rsid w:val="00883CC5"/>
    <w:rsid w:val="00883FA4"/>
    <w:rsid w:val="00885C7D"/>
    <w:rsid w:val="00887B66"/>
    <w:rsid w:val="00887CF0"/>
    <w:rsid w:val="008905B2"/>
    <w:rsid w:val="00890B91"/>
    <w:rsid w:val="00890B96"/>
    <w:rsid w:val="00891D5B"/>
    <w:rsid w:val="00891E9D"/>
    <w:rsid w:val="00892635"/>
    <w:rsid w:val="00892F64"/>
    <w:rsid w:val="00893EA3"/>
    <w:rsid w:val="00894E16"/>
    <w:rsid w:val="0089544C"/>
    <w:rsid w:val="00895524"/>
    <w:rsid w:val="00895B4D"/>
    <w:rsid w:val="008969FB"/>
    <w:rsid w:val="008976C9"/>
    <w:rsid w:val="00897A33"/>
    <w:rsid w:val="008A04B4"/>
    <w:rsid w:val="008A1020"/>
    <w:rsid w:val="008A10A3"/>
    <w:rsid w:val="008A1333"/>
    <w:rsid w:val="008A3345"/>
    <w:rsid w:val="008A380D"/>
    <w:rsid w:val="008A3833"/>
    <w:rsid w:val="008A3B06"/>
    <w:rsid w:val="008A4BCF"/>
    <w:rsid w:val="008A4C6A"/>
    <w:rsid w:val="008A4DCC"/>
    <w:rsid w:val="008A61B8"/>
    <w:rsid w:val="008A6294"/>
    <w:rsid w:val="008A663A"/>
    <w:rsid w:val="008A66B7"/>
    <w:rsid w:val="008A6A1F"/>
    <w:rsid w:val="008A6D62"/>
    <w:rsid w:val="008A7A24"/>
    <w:rsid w:val="008B058E"/>
    <w:rsid w:val="008B0623"/>
    <w:rsid w:val="008B0726"/>
    <w:rsid w:val="008B0901"/>
    <w:rsid w:val="008B40CA"/>
    <w:rsid w:val="008B42F2"/>
    <w:rsid w:val="008B4608"/>
    <w:rsid w:val="008B4A7F"/>
    <w:rsid w:val="008B54C7"/>
    <w:rsid w:val="008B671F"/>
    <w:rsid w:val="008B7330"/>
    <w:rsid w:val="008B73C4"/>
    <w:rsid w:val="008B73FC"/>
    <w:rsid w:val="008B7C64"/>
    <w:rsid w:val="008C0D3D"/>
    <w:rsid w:val="008C1271"/>
    <w:rsid w:val="008C2436"/>
    <w:rsid w:val="008C2666"/>
    <w:rsid w:val="008C3134"/>
    <w:rsid w:val="008C41E6"/>
    <w:rsid w:val="008C449F"/>
    <w:rsid w:val="008C5215"/>
    <w:rsid w:val="008C546E"/>
    <w:rsid w:val="008C676A"/>
    <w:rsid w:val="008C7A62"/>
    <w:rsid w:val="008C7D71"/>
    <w:rsid w:val="008D0C8A"/>
    <w:rsid w:val="008D0F7E"/>
    <w:rsid w:val="008D2122"/>
    <w:rsid w:val="008D252D"/>
    <w:rsid w:val="008D4C28"/>
    <w:rsid w:val="008D5F24"/>
    <w:rsid w:val="008D6334"/>
    <w:rsid w:val="008D68AB"/>
    <w:rsid w:val="008D75A9"/>
    <w:rsid w:val="008D76C6"/>
    <w:rsid w:val="008E0166"/>
    <w:rsid w:val="008E265C"/>
    <w:rsid w:val="008E28CE"/>
    <w:rsid w:val="008E346B"/>
    <w:rsid w:val="008E380A"/>
    <w:rsid w:val="008E3B78"/>
    <w:rsid w:val="008E5C1F"/>
    <w:rsid w:val="008E6DBE"/>
    <w:rsid w:val="008E75FA"/>
    <w:rsid w:val="008E7AF6"/>
    <w:rsid w:val="008F0650"/>
    <w:rsid w:val="008F193F"/>
    <w:rsid w:val="008F28C3"/>
    <w:rsid w:val="008F2DE7"/>
    <w:rsid w:val="008F2E3E"/>
    <w:rsid w:val="008F31A1"/>
    <w:rsid w:val="008F4A6F"/>
    <w:rsid w:val="008F5817"/>
    <w:rsid w:val="008F5F00"/>
    <w:rsid w:val="008F693E"/>
    <w:rsid w:val="008F6E17"/>
    <w:rsid w:val="008F782D"/>
    <w:rsid w:val="009017E2"/>
    <w:rsid w:val="0090257B"/>
    <w:rsid w:val="00902684"/>
    <w:rsid w:val="009034A2"/>
    <w:rsid w:val="0090647D"/>
    <w:rsid w:val="0090685B"/>
    <w:rsid w:val="00907497"/>
    <w:rsid w:val="009077A7"/>
    <w:rsid w:val="0091044D"/>
    <w:rsid w:val="00910CF4"/>
    <w:rsid w:val="00911CAB"/>
    <w:rsid w:val="0091241A"/>
    <w:rsid w:val="009127E1"/>
    <w:rsid w:val="00912C88"/>
    <w:rsid w:val="0091300D"/>
    <w:rsid w:val="00915055"/>
    <w:rsid w:val="0091558A"/>
    <w:rsid w:val="00915B99"/>
    <w:rsid w:val="0091666D"/>
    <w:rsid w:val="00916CD9"/>
    <w:rsid w:val="009175EE"/>
    <w:rsid w:val="009177B9"/>
    <w:rsid w:val="009214C9"/>
    <w:rsid w:val="00922FB6"/>
    <w:rsid w:val="009231F7"/>
    <w:rsid w:val="009244D3"/>
    <w:rsid w:val="009259AD"/>
    <w:rsid w:val="00927693"/>
    <w:rsid w:val="00927B7B"/>
    <w:rsid w:val="00930E1D"/>
    <w:rsid w:val="00930FBB"/>
    <w:rsid w:val="009313C8"/>
    <w:rsid w:val="00932C87"/>
    <w:rsid w:val="009331F2"/>
    <w:rsid w:val="009332E0"/>
    <w:rsid w:val="009335E6"/>
    <w:rsid w:val="0093377C"/>
    <w:rsid w:val="00933967"/>
    <w:rsid w:val="0093458A"/>
    <w:rsid w:val="00935C2C"/>
    <w:rsid w:val="00935C43"/>
    <w:rsid w:val="00936100"/>
    <w:rsid w:val="00937BE0"/>
    <w:rsid w:val="009407EC"/>
    <w:rsid w:val="00940CF6"/>
    <w:rsid w:val="009418D7"/>
    <w:rsid w:val="00942021"/>
    <w:rsid w:val="009449DC"/>
    <w:rsid w:val="00945B9B"/>
    <w:rsid w:val="0094620A"/>
    <w:rsid w:val="00947C59"/>
    <w:rsid w:val="00951373"/>
    <w:rsid w:val="00952AE3"/>
    <w:rsid w:val="00953505"/>
    <w:rsid w:val="00955086"/>
    <w:rsid w:val="009558B5"/>
    <w:rsid w:val="00956BCB"/>
    <w:rsid w:val="00957A09"/>
    <w:rsid w:val="00961083"/>
    <w:rsid w:val="0096153A"/>
    <w:rsid w:val="00961858"/>
    <w:rsid w:val="009623A2"/>
    <w:rsid w:val="0096328A"/>
    <w:rsid w:val="0096341C"/>
    <w:rsid w:val="009637BD"/>
    <w:rsid w:val="00964C22"/>
    <w:rsid w:val="009667A0"/>
    <w:rsid w:val="00967D5E"/>
    <w:rsid w:val="00970735"/>
    <w:rsid w:val="0097165C"/>
    <w:rsid w:val="009759FC"/>
    <w:rsid w:val="0097703A"/>
    <w:rsid w:val="0097785C"/>
    <w:rsid w:val="00980467"/>
    <w:rsid w:val="00981719"/>
    <w:rsid w:val="00981DA6"/>
    <w:rsid w:val="009821F2"/>
    <w:rsid w:val="009824C0"/>
    <w:rsid w:val="00982CBD"/>
    <w:rsid w:val="00983496"/>
    <w:rsid w:val="009838F7"/>
    <w:rsid w:val="00983B65"/>
    <w:rsid w:val="00983C81"/>
    <w:rsid w:val="00984F5E"/>
    <w:rsid w:val="00985234"/>
    <w:rsid w:val="0098610A"/>
    <w:rsid w:val="009872FA"/>
    <w:rsid w:val="009873D1"/>
    <w:rsid w:val="00987BD4"/>
    <w:rsid w:val="00987C20"/>
    <w:rsid w:val="00987E65"/>
    <w:rsid w:val="009901A8"/>
    <w:rsid w:val="00990A7F"/>
    <w:rsid w:val="00990D07"/>
    <w:rsid w:val="0099118B"/>
    <w:rsid w:val="00992D80"/>
    <w:rsid w:val="00993DEE"/>
    <w:rsid w:val="00993F55"/>
    <w:rsid w:val="00995C60"/>
    <w:rsid w:val="00995D3D"/>
    <w:rsid w:val="00996BB2"/>
    <w:rsid w:val="00997237"/>
    <w:rsid w:val="00997324"/>
    <w:rsid w:val="009977DB"/>
    <w:rsid w:val="00997D62"/>
    <w:rsid w:val="009A0316"/>
    <w:rsid w:val="009A0F75"/>
    <w:rsid w:val="009A16B1"/>
    <w:rsid w:val="009A1837"/>
    <w:rsid w:val="009A1AFB"/>
    <w:rsid w:val="009A1B48"/>
    <w:rsid w:val="009A1E3E"/>
    <w:rsid w:val="009A1EE8"/>
    <w:rsid w:val="009A23B9"/>
    <w:rsid w:val="009A2496"/>
    <w:rsid w:val="009A26EC"/>
    <w:rsid w:val="009A2998"/>
    <w:rsid w:val="009A3111"/>
    <w:rsid w:val="009A45BA"/>
    <w:rsid w:val="009A4650"/>
    <w:rsid w:val="009A4A83"/>
    <w:rsid w:val="009A4EE1"/>
    <w:rsid w:val="009A5050"/>
    <w:rsid w:val="009A5504"/>
    <w:rsid w:val="009A58BC"/>
    <w:rsid w:val="009A66DB"/>
    <w:rsid w:val="009A6E5F"/>
    <w:rsid w:val="009B0D59"/>
    <w:rsid w:val="009B2287"/>
    <w:rsid w:val="009B2580"/>
    <w:rsid w:val="009B2768"/>
    <w:rsid w:val="009B378B"/>
    <w:rsid w:val="009B45B9"/>
    <w:rsid w:val="009B492D"/>
    <w:rsid w:val="009B5A4D"/>
    <w:rsid w:val="009B646D"/>
    <w:rsid w:val="009B769C"/>
    <w:rsid w:val="009C0EBF"/>
    <w:rsid w:val="009C1108"/>
    <w:rsid w:val="009C1CA6"/>
    <w:rsid w:val="009C2313"/>
    <w:rsid w:val="009C2718"/>
    <w:rsid w:val="009C3760"/>
    <w:rsid w:val="009C401A"/>
    <w:rsid w:val="009C4791"/>
    <w:rsid w:val="009C4943"/>
    <w:rsid w:val="009C4FF0"/>
    <w:rsid w:val="009C54E9"/>
    <w:rsid w:val="009C61BB"/>
    <w:rsid w:val="009C6689"/>
    <w:rsid w:val="009D00C0"/>
    <w:rsid w:val="009D0826"/>
    <w:rsid w:val="009D1289"/>
    <w:rsid w:val="009D231C"/>
    <w:rsid w:val="009D2ED1"/>
    <w:rsid w:val="009D42C3"/>
    <w:rsid w:val="009D4F27"/>
    <w:rsid w:val="009D5691"/>
    <w:rsid w:val="009D62A2"/>
    <w:rsid w:val="009D6B1F"/>
    <w:rsid w:val="009D6CE3"/>
    <w:rsid w:val="009D76EA"/>
    <w:rsid w:val="009E0199"/>
    <w:rsid w:val="009E04CD"/>
    <w:rsid w:val="009E086E"/>
    <w:rsid w:val="009E0874"/>
    <w:rsid w:val="009E0956"/>
    <w:rsid w:val="009E107D"/>
    <w:rsid w:val="009E15FE"/>
    <w:rsid w:val="009E27BC"/>
    <w:rsid w:val="009E2A9E"/>
    <w:rsid w:val="009E3F69"/>
    <w:rsid w:val="009E45C6"/>
    <w:rsid w:val="009E4981"/>
    <w:rsid w:val="009E5DA0"/>
    <w:rsid w:val="009E733B"/>
    <w:rsid w:val="009F0D5E"/>
    <w:rsid w:val="009F1081"/>
    <w:rsid w:val="009F296D"/>
    <w:rsid w:val="009F32A3"/>
    <w:rsid w:val="009F3A84"/>
    <w:rsid w:val="009F4D04"/>
    <w:rsid w:val="009F5A53"/>
    <w:rsid w:val="009F5A67"/>
    <w:rsid w:val="009F7CF0"/>
    <w:rsid w:val="00A00312"/>
    <w:rsid w:val="00A00485"/>
    <w:rsid w:val="00A00ECF"/>
    <w:rsid w:val="00A01AE4"/>
    <w:rsid w:val="00A02CB4"/>
    <w:rsid w:val="00A04123"/>
    <w:rsid w:val="00A04943"/>
    <w:rsid w:val="00A04DF3"/>
    <w:rsid w:val="00A0565A"/>
    <w:rsid w:val="00A07607"/>
    <w:rsid w:val="00A07C4E"/>
    <w:rsid w:val="00A1126C"/>
    <w:rsid w:val="00A116BD"/>
    <w:rsid w:val="00A12E9F"/>
    <w:rsid w:val="00A1384A"/>
    <w:rsid w:val="00A14C60"/>
    <w:rsid w:val="00A14D7F"/>
    <w:rsid w:val="00A15148"/>
    <w:rsid w:val="00A16177"/>
    <w:rsid w:val="00A16541"/>
    <w:rsid w:val="00A172A1"/>
    <w:rsid w:val="00A179B0"/>
    <w:rsid w:val="00A20ED8"/>
    <w:rsid w:val="00A21BD8"/>
    <w:rsid w:val="00A21E8C"/>
    <w:rsid w:val="00A228E1"/>
    <w:rsid w:val="00A23242"/>
    <w:rsid w:val="00A2558C"/>
    <w:rsid w:val="00A26538"/>
    <w:rsid w:val="00A26943"/>
    <w:rsid w:val="00A26C3A"/>
    <w:rsid w:val="00A30144"/>
    <w:rsid w:val="00A30172"/>
    <w:rsid w:val="00A30F58"/>
    <w:rsid w:val="00A31B3E"/>
    <w:rsid w:val="00A3209C"/>
    <w:rsid w:val="00A343C5"/>
    <w:rsid w:val="00A36633"/>
    <w:rsid w:val="00A3679E"/>
    <w:rsid w:val="00A37E4C"/>
    <w:rsid w:val="00A40622"/>
    <w:rsid w:val="00A417E3"/>
    <w:rsid w:val="00A418C5"/>
    <w:rsid w:val="00A41980"/>
    <w:rsid w:val="00A420C3"/>
    <w:rsid w:val="00A42624"/>
    <w:rsid w:val="00A44B1E"/>
    <w:rsid w:val="00A45178"/>
    <w:rsid w:val="00A45305"/>
    <w:rsid w:val="00A47072"/>
    <w:rsid w:val="00A5033B"/>
    <w:rsid w:val="00A5047D"/>
    <w:rsid w:val="00A5098E"/>
    <w:rsid w:val="00A5148E"/>
    <w:rsid w:val="00A51972"/>
    <w:rsid w:val="00A519BD"/>
    <w:rsid w:val="00A52433"/>
    <w:rsid w:val="00A52A59"/>
    <w:rsid w:val="00A52B52"/>
    <w:rsid w:val="00A53375"/>
    <w:rsid w:val="00A53E9A"/>
    <w:rsid w:val="00A54FB2"/>
    <w:rsid w:val="00A55CEB"/>
    <w:rsid w:val="00A5601E"/>
    <w:rsid w:val="00A562F5"/>
    <w:rsid w:val="00A56610"/>
    <w:rsid w:val="00A567A4"/>
    <w:rsid w:val="00A61019"/>
    <w:rsid w:val="00A6271B"/>
    <w:rsid w:val="00A63D89"/>
    <w:rsid w:val="00A65245"/>
    <w:rsid w:val="00A65F41"/>
    <w:rsid w:val="00A66AB2"/>
    <w:rsid w:val="00A67AE4"/>
    <w:rsid w:val="00A67BC5"/>
    <w:rsid w:val="00A67BF5"/>
    <w:rsid w:val="00A70B49"/>
    <w:rsid w:val="00A7154C"/>
    <w:rsid w:val="00A715CA"/>
    <w:rsid w:val="00A716BE"/>
    <w:rsid w:val="00A71823"/>
    <w:rsid w:val="00A7219E"/>
    <w:rsid w:val="00A72893"/>
    <w:rsid w:val="00A73D0E"/>
    <w:rsid w:val="00A75915"/>
    <w:rsid w:val="00A76091"/>
    <w:rsid w:val="00A7609B"/>
    <w:rsid w:val="00A7664D"/>
    <w:rsid w:val="00A76D7B"/>
    <w:rsid w:val="00A80262"/>
    <w:rsid w:val="00A804C5"/>
    <w:rsid w:val="00A80AD2"/>
    <w:rsid w:val="00A80F68"/>
    <w:rsid w:val="00A8117A"/>
    <w:rsid w:val="00A81501"/>
    <w:rsid w:val="00A81545"/>
    <w:rsid w:val="00A8234E"/>
    <w:rsid w:val="00A8415B"/>
    <w:rsid w:val="00A841D6"/>
    <w:rsid w:val="00A8463A"/>
    <w:rsid w:val="00A850CF"/>
    <w:rsid w:val="00A850F5"/>
    <w:rsid w:val="00A85484"/>
    <w:rsid w:val="00A85635"/>
    <w:rsid w:val="00A86273"/>
    <w:rsid w:val="00A86DE3"/>
    <w:rsid w:val="00A86DE8"/>
    <w:rsid w:val="00A876EB"/>
    <w:rsid w:val="00A87723"/>
    <w:rsid w:val="00A87F0A"/>
    <w:rsid w:val="00A9019C"/>
    <w:rsid w:val="00A902E4"/>
    <w:rsid w:val="00A9071C"/>
    <w:rsid w:val="00A9153F"/>
    <w:rsid w:val="00A92BA9"/>
    <w:rsid w:val="00A9310A"/>
    <w:rsid w:val="00A93738"/>
    <w:rsid w:val="00A947F9"/>
    <w:rsid w:val="00A965E5"/>
    <w:rsid w:val="00A96951"/>
    <w:rsid w:val="00A97C3F"/>
    <w:rsid w:val="00AA16B2"/>
    <w:rsid w:val="00AA1D9D"/>
    <w:rsid w:val="00AA2CB0"/>
    <w:rsid w:val="00AA2FDC"/>
    <w:rsid w:val="00AA61E8"/>
    <w:rsid w:val="00AA6CD9"/>
    <w:rsid w:val="00AA7831"/>
    <w:rsid w:val="00AB06CB"/>
    <w:rsid w:val="00AB0BE2"/>
    <w:rsid w:val="00AB0F2A"/>
    <w:rsid w:val="00AB2B65"/>
    <w:rsid w:val="00AB4F78"/>
    <w:rsid w:val="00AB5DDC"/>
    <w:rsid w:val="00AB6870"/>
    <w:rsid w:val="00AB7B05"/>
    <w:rsid w:val="00AB7F7C"/>
    <w:rsid w:val="00AC0B4F"/>
    <w:rsid w:val="00AC3124"/>
    <w:rsid w:val="00AC3429"/>
    <w:rsid w:val="00AC3F1A"/>
    <w:rsid w:val="00AC41B7"/>
    <w:rsid w:val="00AC50BD"/>
    <w:rsid w:val="00AC550B"/>
    <w:rsid w:val="00AC5928"/>
    <w:rsid w:val="00AC5E57"/>
    <w:rsid w:val="00AC741C"/>
    <w:rsid w:val="00AC7645"/>
    <w:rsid w:val="00AC7996"/>
    <w:rsid w:val="00AC7EAD"/>
    <w:rsid w:val="00AD023F"/>
    <w:rsid w:val="00AD0F91"/>
    <w:rsid w:val="00AD2785"/>
    <w:rsid w:val="00AD32B4"/>
    <w:rsid w:val="00AD33A2"/>
    <w:rsid w:val="00AD3C97"/>
    <w:rsid w:val="00AD4589"/>
    <w:rsid w:val="00AD4F64"/>
    <w:rsid w:val="00AD6AB0"/>
    <w:rsid w:val="00AD6AEC"/>
    <w:rsid w:val="00AD6C3F"/>
    <w:rsid w:val="00AD75D3"/>
    <w:rsid w:val="00AE0725"/>
    <w:rsid w:val="00AE2BBC"/>
    <w:rsid w:val="00AE3A9A"/>
    <w:rsid w:val="00AE4112"/>
    <w:rsid w:val="00AE4539"/>
    <w:rsid w:val="00AE496A"/>
    <w:rsid w:val="00AE5548"/>
    <w:rsid w:val="00AE59E9"/>
    <w:rsid w:val="00AF1038"/>
    <w:rsid w:val="00AF1B2A"/>
    <w:rsid w:val="00AF2331"/>
    <w:rsid w:val="00AF41DE"/>
    <w:rsid w:val="00AF4B58"/>
    <w:rsid w:val="00AF5170"/>
    <w:rsid w:val="00AF5728"/>
    <w:rsid w:val="00AF5938"/>
    <w:rsid w:val="00AF69A1"/>
    <w:rsid w:val="00AF6E10"/>
    <w:rsid w:val="00AF7A50"/>
    <w:rsid w:val="00AF7B58"/>
    <w:rsid w:val="00AF7C11"/>
    <w:rsid w:val="00B039EE"/>
    <w:rsid w:val="00B042B8"/>
    <w:rsid w:val="00B0456A"/>
    <w:rsid w:val="00B053F7"/>
    <w:rsid w:val="00B0777E"/>
    <w:rsid w:val="00B07ACB"/>
    <w:rsid w:val="00B07F3D"/>
    <w:rsid w:val="00B11548"/>
    <w:rsid w:val="00B1203B"/>
    <w:rsid w:val="00B12709"/>
    <w:rsid w:val="00B129D3"/>
    <w:rsid w:val="00B13384"/>
    <w:rsid w:val="00B15631"/>
    <w:rsid w:val="00B15ECB"/>
    <w:rsid w:val="00B168BF"/>
    <w:rsid w:val="00B175BB"/>
    <w:rsid w:val="00B17C7D"/>
    <w:rsid w:val="00B201DA"/>
    <w:rsid w:val="00B20658"/>
    <w:rsid w:val="00B2139D"/>
    <w:rsid w:val="00B21CBC"/>
    <w:rsid w:val="00B22C1C"/>
    <w:rsid w:val="00B23497"/>
    <w:rsid w:val="00B234D2"/>
    <w:rsid w:val="00B2585B"/>
    <w:rsid w:val="00B25D48"/>
    <w:rsid w:val="00B2616B"/>
    <w:rsid w:val="00B2626B"/>
    <w:rsid w:val="00B265B5"/>
    <w:rsid w:val="00B26D70"/>
    <w:rsid w:val="00B26EA2"/>
    <w:rsid w:val="00B26F58"/>
    <w:rsid w:val="00B26F77"/>
    <w:rsid w:val="00B3242A"/>
    <w:rsid w:val="00B324B4"/>
    <w:rsid w:val="00B330AC"/>
    <w:rsid w:val="00B339CC"/>
    <w:rsid w:val="00B3434B"/>
    <w:rsid w:val="00B34E63"/>
    <w:rsid w:val="00B40EB7"/>
    <w:rsid w:val="00B41104"/>
    <w:rsid w:val="00B41586"/>
    <w:rsid w:val="00B415D9"/>
    <w:rsid w:val="00B41791"/>
    <w:rsid w:val="00B41913"/>
    <w:rsid w:val="00B41923"/>
    <w:rsid w:val="00B421C8"/>
    <w:rsid w:val="00B42A92"/>
    <w:rsid w:val="00B4338F"/>
    <w:rsid w:val="00B43988"/>
    <w:rsid w:val="00B43C12"/>
    <w:rsid w:val="00B4431B"/>
    <w:rsid w:val="00B44675"/>
    <w:rsid w:val="00B44D11"/>
    <w:rsid w:val="00B44F05"/>
    <w:rsid w:val="00B46D5B"/>
    <w:rsid w:val="00B47ACE"/>
    <w:rsid w:val="00B505B9"/>
    <w:rsid w:val="00B5078A"/>
    <w:rsid w:val="00B50898"/>
    <w:rsid w:val="00B51A11"/>
    <w:rsid w:val="00B51E79"/>
    <w:rsid w:val="00B5216A"/>
    <w:rsid w:val="00B524E1"/>
    <w:rsid w:val="00B5328E"/>
    <w:rsid w:val="00B53597"/>
    <w:rsid w:val="00B54D5C"/>
    <w:rsid w:val="00B55F68"/>
    <w:rsid w:val="00B563FA"/>
    <w:rsid w:val="00B56D2C"/>
    <w:rsid w:val="00B56E66"/>
    <w:rsid w:val="00B57A26"/>
    <w:rsid w:val="00B6009F"/>
    <w:rsid w:val="00B608C7"/>
    <w:rsid w:val="00B609C7"/>
    <w:rsid w:val="00B61E40"/>
    <w:rsid w:val="00B638D0"/>
    <w:rsid w:val="00B63D36"/>
    <w:rsid w:val="00B6401E"/>
    <w:rsid w:val="00B6482B"/>
    <w:rsid w:val="00B64D09"/>
    <w:rsid w:val="00B65015"/>
    <w:rsid w:val="00B6634E"/>
    <w:rsid w:val="00B66637"/>
    <w:rsid w:val="00B66FD8"/>
    <w:rsid w:val="00B67108"/>
    <w:rsid w:val="00B671EB"/>
    <w:rsid w:val="00B710DD"/>
    <w:rsid w:val="00B71259"/>
    <w:rsid w:val="00B71F3B"/>
    <w:rsid w:val="00B72365"/>
    <w:rsid w:val="00B726E0"/>
    <w:rsid w:val="00B727CB"/>
    <w:rsid w:val="00B72F3B"/>
    <w:rsid w:val="00B73476"/>
    <w:rsid w:val="00B7389F"/>
    <w:rsid w:val="00B767CA"/>
    <w:rsid w:val="00B7694A"/>
    <w:rsid w:val="00B76C62"/>
    <w:rsid w:val="00B77669"/>
    <w:rsid w:val="00B77D82"/>
    <w:rsid w:val="00B77EA5"/>
    <w:rsid w:val="00B81501"/>
    <w:rsid w:val="00B81EF3"/>
    <w:rsid w:val="00B82206"/>
    <w:rsid w:val="00B82C6A"/>
    <w:rsid w:val="00B82E1A"/>
    <w:rsid w:val="00B85312"/>
    <w:rsid w:val="00B86AB8"/>
    <w:rsid w:val="00B91533"/>
    <w:rsid w:val="00B91566"/>
    <w:rsid w:val="00B9247E"/>
    <w:rsid w:val="00B925C1"/>
    <w:rsid w:val="00B93F9D"/>
    <w:rsid w:val="00B943AE"/>
    <w:rsid w:val="00B97B90"/>
    <w:rsid w:val="00B97D34"/>
    <w:rsid w:val="00BA16D6"/>
    <w:rsid w:val="00BA352D"/>
    <w:rsid w:val="00BA40B1"/>
    <w:rsid w:val="00BA4885"/>
    <w:rsid w:val="00BA4BEC"/>
    <w:rsid w:val="00BA51A4"/>
    <w:rsid w:val="00BA5D8E"/>
    <w:rsid w:val="00BA79E1"/>
    <w:rsid w:val="00BA79F1"/>
    <w:rsid w:val="00BB03E4"/>
    <w:rsid w:val="00BB1AF0"/>
    <w:rsid w:val="00BB1EF3"/>
    <w:rsid w:val="00BB1F7D"/>
    <w:rsid w:val="00BB4A0E"/>
    <w:rsid w:val="00BB5DD5"/>
    <w:rsid w:val="00BB733B"/>
    <w:rsid w:val="00BB758E"/>
    <w:rsid w:val="00BC04E6"/>
    <w:rsid w:val="00BC1222"/>
    <w:rsid w:val="00BC189A"/>
    <w:rsid w:val="00BC19B1"/>
    <w:rsid w:val="00BC1C90"/>
    <w:rsid w:val="00BC2173"/>
    <w:rsid w:val="00BC3253"/>
    <w:rsid w:val="00BC3919"/>
    <w:rsid w:val="00BC4A5E"/>
    <w:rsid w:val="00BC54D5"/>
    <w:rsid w:val="00BC5905"/>
    <w:rsid w:val="00BC70F4"/>
    <w:rsid w:val="00BC7F64"/>
    <w:rsid w:val="00BD074B"/>
    <w:rsid w:val="00BD29F7"/>
    <w:rsid w:val="00BD34F4"/>
    <w:rsid w:val="00BD49DE"/>
    <w:rsid w:val="00BD4A8C"/>
    <w:rsid w:val="00BD522E"/>
    <w:rsid w:val="00BD72A0"/>
    <w:rsid w:val="00BD7C34"/>
    <w:rsid w:val="00BE08DF"/>
    <w:rsid w:val="00BE0AF1"/>
    <w:rsid w:val="00BE0C2F"/>
    <w:rsid w:val="00BE424C"/>
    <w:rsid w:val="00BE42FB"/>
    <w:rsid w:val="00BE443C"/>
    <w:rsid w:val="00BE4BED"/>
    <w:rsid w:val="00BE4EF4"/>
    <w:rsid w:val="00BE500F"/>
    <w:rsid w:val="00BE545C"/>
    <w:rsid w:val="00BE651E"/>
    <w:rsid w:val="00BE6970"/>
    <w:rsid w:val="00BE7300"/>
    <w:rsid w:val="00BE795B"/>
    <w:rsid w:val="00BE7BEF"/>
    <w:rsid w:val="00BF0642"/>
    <w:rsid w:val="00BF1781"/>
    <w:rsid w:val="00BF180C"/>
    <w:rsid w:val="00BF2A36"/>
    <w:rsid w:val="00BF3E36"/>
    <w:rsid w:val="00BF483F"/>
    <w:rsid w:val="00BF5256"/>
    <w:rsid w:val="00BF56B5"/>
    <w:rsid w:val="00BF5945"/>
    <w:rsid w:val="00BF774E"/>
    <w:rsid w:val="00C01386"/>
    <w:rsid w:val="00C013DC"/>
    <w:rsid w:val="00C020DB"/>
    <w:rsid w:val="00C04120"/>
    <w:rsid w:val="00C0557E"/>
    <w:rsid w:val="00C055D9"/>
    <w:rsid w:val="00C05866"/>
    <w:rsid w:val="00C063CD"/>
    <w:rsid w:val="00C07AF9"/>
    <w:rsid w:val="00C10A4E"/>
    <w:rsid w:val="00C11B3B"/>
    <w:rsid w:val="00C11D22"/>
    <w:rsid w:val="00C11F35"/>
    <w:rsid w:val="00C120C6"/>
    <w:rsid w:val="00C13042"/>
    <w:rsid w:val="00C139E8"/>
    <w:rsid w:val="00C1410B"/>
    <w:rsid w:val="00C148E8"/>
    <w:rsid w:val="00C14C59"/>
    <w:rsid w:val="00C15279"/>
    <w:rsid w:val="00C15AB7"/>
    <w:rsid w:val="00C17365"/>
    <w:rsid w:val="00C177D5"/>
    <w:rsid w:val="00C20779"/>
    <w:rsid w:val="00C20F15"/>
    <w:rsid w:val="00C20F83"/>
    <w:rsid w:val="00C21533"/>
    <w:rsid w:val="00C21A94"/>
    <w:rsid w:val="00C21EEB"/>
    <w:rsid w:val="00C225C6"/>
    <w:rsid w:val="00C22BBB"/>
    <w:rsid w:val="00C23C8E"/>
    <w:rsid w:val="00C25541"/>
    <w:rsid w:val="00C26AD1"/>
    <w:rsid w:val="00C27948"/>
    <w:rsid w:val="00C27B23"/>
    <w:rsid w:val="00C27E93"/>
    <w:rsid w:val="00C31C03"/>
    <w:rsid w:val="00C33001"/>
    <w:rsid w:val="00C341A4"/>
    <w:rsid w:val="00C3429B"/>
    <w:rsid w:val="00C343D9"/>
    <w:rsid w:val="00C3445B"/>
    <w:rsid w:val="00C34C4C"/>
    <w:rsid w:val="00C34EED"/>
    <w:rsid w:val="00C35E6D"/>
    <w:rsid w:val="00C35E91"/>
    <w:rsid w:val="00C3701E"/>
    <w:rsid w:val="00C40832"/>
    <w:rsid w:val="00C410A1"/>
    <w:rsid w:val="00C42314"/>
    <w:rsid w:val="00C42B64"/>
    <w:rsid w:val="00C43CA4"/>
    <w:rsid w:val="00C45324"/>
    <w:rsid w:val="00C4586C"/>
    <w:rsid w:val="00C459DE"/>
    <w:rsid w:val="00C45B66"/>
    <w:rsid w:val="00C46440"/>
    <w:rsid w:val="00C50835"/>
    <w:rsid w:val="00C514BF"/>
    <w:rsid w:val="00C517E4"/>
    <w:rsid w:val="00C51A70"/>
    <w:rsid w:val="00C51B62"/>
    <w:rsid w:val="00C5431E"/>
    <w:rsid w:val="00C54340"/>
    <w:rsid w:val="00C54CFC"/>
    <w:rsid w:val="00C55C14"/>
    <w:rsid w:val="00C55CF2"/>
    <w:rsid w:val="00C572C4"/>
    <w:rsid w:val="00C5756C"/>
    <w:rsid w:val="00C57F7D"/>
    <w:rsid w:val="00C601EF"/>
    <w:rsid w:val="00C620AC"/>
    <w:rsid w:val="00C62B34"/>
    <w:rsid w:val="00C63177"/>
    <w:rsid w:val="00C6355A"/>
    <w:rsid w:val="00C63BF0"/>
    <w:rsid w:val="00C63CD1"/>
    <w:rsid w:val="00C65017"/>
    <w:rsid w:val="00C65BA6"/>
    <w:rsid w:val="00C65F32"/>
    <w:rsid w:val="00C66466"/>
    <w:rsid w:val="00C6740E"/>
    <w:rsid w:val="00C67A7F"/>
    <w:rsid w:val="00C72BA6"/>
    <w:rsid w:val="00C731F0"/>
    <w:rsid w:val="00C732CB"/>
    <w:rsid w:val="00C7375E"/>
    <w:rsid w:val="00C73B69"/>
    <w:rsid w:val="00C74305"/>
    <w:rsid w:val="00C74AC4"/>
    <w:rsid w:val="00C74B20"/>
    <w:rsid w:val="00C75436"/>
    <w:rsid w:val="00C76D40"/>
    <w:rsid w:val="00C774B6"/>
    <w:rsid w:val="00C77A2D"/>
    <w:rsid w:val="00C77F2C"/>
    <w:rsid w:val="00C801D6"/>
    <w:rsid w:val="00C81516"/>
    <w:rsid w:val="00C81FC9"/>
    <w:rsid w:val="00C8359E"/>
    <w:rsid w:val="00C83D14"/>
    <w:rsid w:val="00C83E29"/>
    <w:rsid w:val="00C845E6"/>
    <w:rsid w:val="00C8494C"/>
    <w:rsid w:val="00C86197"/>
    <w:rsid w:val="00C86C50"/>
    <w:rsid w:val="00C86E96"/>
    <w:rsid w:val="00C86FE0"/>
    <w:rsid w:val="00C8708E"/>
    <w:rsid w:val="00C87A31"/>
    <w:rsid w:val="00C87F73"/>
    <w:rsid w:val="00C911B5"/>
    <w:rsid w:val="00C913E3"/>
    <w:rsid w:val="00C915FA"/>
    <w:rsid w:val="00C918EC"/>
    <w:rsid w:val="00C93031"/>
    <w:rsid w:val="00C93341"/>
    <w:rsid w:val="00C933C7"/>
    <w:rsid w:val="00C93B59"/>
    <w:rsid w:val="00C95722"/>
    <w:rsid w:val="00C96171"/>
    <w:rsid w:val="00C9705E"/>
    <w:rsid w:val="00CA0975"/>
    <w:rsid w:val="00CA0C85"/>
    <w:rsid w:val="00CA2260"/>
    <w:rsid w:val="00CA2F4B"/>
    <w:rsid w:val="00CA37B9"/>
    <w:rsid w:val="00CA5017"/>
    <w:rsid w:val="00CA50D5"/>
    <w:rsid w:val="00CA5D94"/>
    <w:rsid w:val="00CA5F82"/>
    <w:rsid w:val="00CA6573"/>
    <w:rsid w:val="00CA6621"/>
    <w:rsid w:val="00CA688E"/>
    <w:rsid w:val="00CA720F"/>
    <w:rsid w:val="00CB0E57"/>
    <w:rsid w:val="00CB0F37"/>
    <w:rsid w:val="00CB12D6"/>
    <w:rsid w:val="00CB2B96"/>
    <w:rsid w:val="00CB2F57"/>
    <w:rsid w:val="00CB3A0C"/>
    <w:rsid w:val="00CB3B78"/>
    <w:rsid w:val="00CB3D1B"/>
    <w:rsid w:val="00CB44D1"/>
    <w:rsid w:val="00CB4FF7"/>
    <w:rsid w:val="00CB507B"/>
    <w:rsid w:val="00CC0E24"/>
    <w:rsid w:val="00CC12DC"/>
    <w:rsid w:val="00CC23CD"/>
    <w:rsid w:val="00CC2E6B"/>
    <w:rsid w:val="00CC3689"/>
    <w:rsid w:val="00CC3CC6"/>
    <w:rsid w:val="00CC3F50"/>
    <w:rsid w:val="00CC42B9"/>
    <w:rsid w:val="00CC4B6A"/>
    <w:rsid w:val="00CC5496"/>
    <w:rsid w:val="00CC77B3"/>
    <w:rsid w:val="00CD007F"/>
    <w:rsid w:val="00CD0BA4"/>
    <w:rsid w:val="00CD0CF7"/>
    <w:rsid w:val="00CD1F1A"/>
    <w:rsid w:val="00CD2193"/>
    <w:rsid w:val="00CD24EB"/>
    <w:rsid w:val="00CD30F6"/>
    <w:rsid w:val="00CD3B30"/>
    <w:rsid w:val="00CD3BF2"/>
    <w:rsid w:val="00CD3E29"/>
    <w:rsid w:val="00CD4C79"/>
    <w:rsid w:val="00CD503E"/>
    <w:rsid w:val="00CD5336"/>
    <w:rsid w:val="00CD5626"/>
    <w:rsid w:val="00CD5776"/>
    <w:rsid w:val="00CD5A12"/>
    <w:rsid w:val="00CD5B31"/>
    <w:rsid w:val="00CD64AB"/>
    <w:rsid w:val="00CE04C8"/>
    <w:rsid w:val="00CE28F5"/>
    <w:rsid w:val="00CE3F36"/>
    <w:rsid w:val="00CE49CC"/>
    <w:rsid w:val="00CE4DCD"/>
    <w:rsid w:val="00CE6078"/>
    <w:rsid w:val="00CE686E"/>
    <w:rsid w:val="00CE7888"/>
    <w:rsid w:val="00CE7DA5"/>
    <w:rsid w:val="00CF08A8"/>
    <w:rsid w:val="00CF0D96"/>
    <w:rsid w:val="00CF15DC"/>
    <w:rsid w:val="00CF176C"/>
    <w:rsid w:val="00CF1DE3"/>
    <w:rsid w:val="00CF1FD0"/>
    <w:rsid w:val="00CF253E"/>
    <w:rsid w:val="00CF2A2E"/>
    <w:rsid w:val="00CF2DED"/>
    <w:rsid w:val="00CF37A5"/>
    <w:rsid w:val="00CF3CC8"/>
    <w:rsid w:val="00CF41B0"/>
    <w:rsid w:val="00CF42CC"/>
    <w:rsid w:val="00CF4B32"/>
    <w:rsid w:val="00CF5CB1"/>
    <w:rsid w:val="00CF6E94"/>
    <w:rsid w:val="00CF7B3E"/>
    <w:rsid w:val="00D00F2B"/>
    <w:rsid w:val="00D01698"/>
    <w:rsid w:val="00D019BF"/>
    <w:rsid w:val="00D02D26"/>
    <w:rsid w:val="00D03476"/>
    <w:rsid w:val="00D03D8C"/>
    <w:rsid w:val="00D0467D"/>
    <w:rsid w:val="00D0498D"/>
    <w:rsid w:val="00D0530C"/>
    <w:rsid w:val="00D05814"/>
    <w:rsid w:val="00D05AE8"/>
    <w:rsid w:val="00D062C9"/>
    <w:rsid w:val="00D0641D"/>
    <w:rsid w:val="00D076AD"/>
    <w:rsid w:val="00D11718"/>
    <w:rsid w:val="00D12480"/>
    <w:rsid w:val="00D13BE5"/>
    <w:rsid w:val="00D14598"/>
    <w:rsid w:val="00D14EFF"/>
    <w:rsid w:val="00D15298"/>
    <w:rsid w:val="00D1602C"/>
    <w:rsid w:val="00D163B7"/>
    <w:rsid w:val="00D16907"/>
    <w:rsid w:val="00D170CD"/>
    <w:rsid w:val="00D20055"/>
    <w:rsid w:val="00D21081"/>
    <w:rsid w:val="00D21EA8"/>
    <w:rsid w:val="00D21F19"/>
    <w:rsid w:val="00D220BD"/>
    <w:rsid w:val="00D22106"/>
    <w:rsid w:val="00D238BF"/>
    <w:rsid w:val="00D244AA"/>
    <w:rsid w:val="00D26F9F"/>
    <w:rsid w:val="00D27C36"/>
    <w:rsid w:val="00D27CB1"/>
    <w:rsid w:val="00D301EB"/>
    <w:rsid w:val="00D30346"/>
    <w:rsid w:val="00D3090F"/>
    <w:rsid w:val="00D30D2A"/>
    <w:rsid w:val="00D30FB5"/>
    <w:rsid w:val="00D32C88"/>
    <w:rsid w:val="00D3403B"/>
    <w:rsid w:val="00D3479F"/>
    <w:rsid w:val="00D34C25"/>
    <w:rsid w:val="00D361F2"/>
    <w:rsid w:val="00D40289"/>
    <w:rsid w:val="00D403BA"/>
    <w:rsid w:val="00D40EE0"/>
    <w:rsid w:val="00D42339"/>
    <w:rsid w:val="00D430F0"/>
    <w:rsid w:val="00D43173"/>
    <w:rsid w:val="00D43DB3"/>
    <w:rsid w:val="00D43E00"/>
    <w:rsid w:val="00D452A3"/>
    <w:rsid w:val="00D45FFB"/>
    <w:rsid w:val="00D4635B"/>
    <w:rsid w:val="00D46B1E"/>
    <w:rsid w:val="00D473D7"/>
    <w:rsid w:val="00D4767B"/>
    <w:rsid w:val="00D477E7"/>
    <w:rsid w:val="00D50683"/>
    <w:rsid w:val="00D5106B"/>
    <w:rsid w:val="00D511CD"/>
    <w:rsid w:val="00D5123D"/>
    <w:rsid w:val="00D51F2D"/>
    <w:rsid w:val="00D52647"/>
    <w:rsid w:val="00D52F34"/>
    <w:rsid w:val="00D53863"/>
    <w:rsid w:val="00D53D58"/>
    <w:rsid w:val="00D5408E"/>
    <w:rsid w:val="00D57E87"/>
    <w:rsid w:val="00D60579"/>
    <w:rsid w:val="00D614A9"/>
    <w:rsid w:val="00D61D64"/>
    <w:rsid w:val="00D62418"/>
    <w:rsid w:val="00D631BE"/>
    <w:rsid w:val="00D63C8C"/>
    <w:rsid w:val="00D646DB"/>
    <w:rsid w:val="00D64B58"/>
    <w:rsid w:val="00D65A64"/>
    <w:rsid w:val="00D65F08"/>
    <w:rsid w:val="00D670AB"/>
    <w:rsid w:val="00D71AC8"/>
    <w:rsid w:val="00D72AF2"/>
    <w:rsid w:val="00D74231"/>
    <w:rsid w:val="00D75198"/>
    <w:rsid w:val="00D75818"/>
    <w:rsid w:val="00D758C3"/>
    <w:rsid w:val="00D768B1"/>
    <w:rsid w:val="00D77394"/>
    <w:rsid w:val="00D80310"/>
    <w:rsid w:val="00D810BD"/>
    <w:rsid w:val="00D813CF"/>
    <w:rsid w:val="00D8281E"/>
    <w:rsid w:val="00D829CC"/>
    <w:rsid w:val="00D82DDE"/>
    <w:rsid w:val="00D8456F"/>
    <w:rsid w:val="00D8545D"/>
    <w:rsid w:val="00D8579F"/>
    <w:rsid w:val="00D865D9"/>
    <w:rsid w:val="00D867DE"/>
    <w:rsid w:val="00D87F55"/>
    <w:rsid w:val="00D900D1"/>
    <w:rsid w:val="00D90196"/>
    <w:rsid w:val="00D911C2"/>
    <w:rsid w:val="00D91F99"/>
    <w:rsid w:val="00D921F2"/>
    <w:rsid w:val="00D93413"/>
    <w:rsid w:val="00D93B21"/>
    <w:rsid w:val="00D9532D"/>
    <w:rsid w:val="00D95764"/>
    <w:rsid w:val="00D95C2B"/>
    <w:rsid w:val="00D95F83"/>
    <w:rsid w:val="00D96969"/>
    <w:rsid w:val="00D971B2"/>
    <w:rsid w:val="00D9754D"/>
    <w:rsid w:val="00DA22BB"/>
    <w:rsid w:val="00DA2481"/>
    <w:rsid w:val="00DA2608"/>
    <w:rsid w:val="00DA28A1"/>
    <w:rsid w:val="00DA37A4"/>
    <w:rsid w:val="00DA3DD7"/>
    <w:rsid w:val="00DA4E53"/>
    <w:rsid w:val="00DA5E62"/>
    <w:rsid w:val="00DA6341"/>
    <w:rsid w:val="00DA7BFC"/>
    <w:rsid w:val="00DA7CCA"/>
    <w:rsid w:val="00DA7D33"/>
    <w:rsid w:val="00DB0D06"/>
    <w:rsid w:val="00DB0DC9"/>
    <w:rsid w:val="00DB1AA2"/>
    <w:rsid w:val="00DB1E1E"/>
    <w:rsid w:val="00DB3AD7"/>
    <w:rsid w:val="00DB3ECA"/>
    <w:rsid w:val="00DB4304"/>
    <w:rsid w:val="00DB51D5"/>
    <w:rsid w:val="00DB541B"/>
    <w:rsid w:val="00DB564A"/>
    <w:rsid w:val="00DB593F"/>
    <w:rsid w:val="00DB5ECC"/>
    <w:rsid w:val="00DB643B"/>
    <w:rsid w:val="00DB7110"/>
    <w:rsid w:val="00DB72A4"/>
    <w:rsid w:val="00DB7F3C"/>
    <w:rsid w:val="00DC0F0D"/>
    <w:rsid w:val="00DC1190"/>
    <w:rsid w:val="00DC2621"/>
    <w:rsid w:val="00DC2E34"/>
    <w:rsid w:val="00DC305A"/>
    <w:rsid w:val="00DC3594"/>
    <w:rsid w:val="00DC4A21"/>
    <w:rsid w:val="00DC549F"/>
    <w:rsid w:val="00DC5708"/>
    <w:rsid w:val="00DC7BEF"/>
    <w:rsid w:val="00DD10BB"/>
    <w:rsid w:val="00DD1683"/>
    <w:rsid w:val="00DD16E3"/>
    <w:rsid w:val="00DD1C05"/>
    <w:rsid w:val="00DD292A"/>
    <w:rsid w:val="00DD376A"/>
    <w:rsid w:val="00DD5E24"/>
    <w:rsid w:val="00DD649B"/>
    <w:rsid w:val="00DD7241"/>
    <w:rsid w:val="00DD7752"/>
    <w:rsid w:val="00DD7AAE"/>
    <w:rsid w:val="00DD7BAD"/>
    <w:rsid w:val="00DD7EC9"/>
    <w:rsid w:val="00DE0437"/>
    <w:rsid w:val="00DE14AB"/>
    <w:rsid w:val="00DE4242"/>
    <w:rsid w:val="00DE442C"/>
    <w:rsid w:val="00DE4AE9"/>
    <w:rsid w:val="00DE4AFE"/>
    <w:rsid w:val="00DE5AE9"/>
    <w:rsid w:val="00DE777F"/>
    <w:rsid w:val="00DE7A90"/>
    <w:rsid w:val="00DE7C8A"/>
    <w:rsid w:val="00DE7CF5"/>
    <w:rsid w:val="00DF0532"/>
    <w:rsid w:val="00DF1352"/>
    <w:rsid w:val="00DF14D5"/>
    <w:rsid w:val="00DF23BD"/>
    <w:rsid w:val="00DF2F69"/>
    <w:rsid w:val="00DF3BCC"/>
    <w:rsid w:val="00DF65BF"/>
    <w:rsid w:val="00DF7364"/>
    <w:rsid w:val="00DF7B1E"/>
    <w:rsid w:val="00E006D1"/>
    <w:rsid w:val="00E01319"/>
    <w:rsid w:val="00E0147A"/>
    <w:rsid w:val="00E0197A"/>
    <w:rsid w:val="00E02FE3"/>
    <w:rsid w:val="00E03701"/>
    <w:rsid w:val="00E04061"/>
    <w:rsid w:val="00E04212"/>
    <w:rsid w:val="00E04D95"/>
    <w:rsid w:val="00E05FEE"/>
    <w:rsid w:val="00E077E1"/>
    <w:rsid w:val="00E108D7"/>
    <w:rsid w:val="00E11A0A"/>
    <w:rsid w:val="00E12836"/>
    <w:rsid w:val="00E13588"/>
    <w:rsid w:val="00E13B5D"/>
    <w:rsid w:val="00E13B5F"/>
    <w:rsid w:val="00E14FBF"/>
    <w:rsid w:val="00E15511"/>
    <w:rsid w:val="00E16000"/>
    <w:rsid w:val="00E173D8"/>
    <w:rsid w:val="00E17473"/>
    <w:rsid w:val="00E2257A"/>
    <w:rsid w:val="00E2403C"/>
    <w:rsid w:val="00E24B41"/>
    <w:rsid w:val="00E24CAD"/>
    <w:rsid w:val="00E2686B"/>
    <w:rsid w:val="00E26A25"/>
    <w:rsid w:val="00E26B38"/>
    <w:rsid w:val="00E3061C"/>
    <w:rsid w:val="00E32F7B"/>
    <w:rsid w:val="00E3350B"/>
    <w:rsid w:val="00E337E5"/>
    <w:rsid w:val="00E33B06"/>
    <w:rsid w:val="00E3409D"/>
    <w:rsid w:val="00E34298"/>
    <w:rsid w:val="00E35560"/>
    <w:rsid w:val="00E35E3D"/>
    <w:rsid w:val="00E37734"/>
    <w:rsid w:val="00E377C7"/>
    <w:rsid w:val="00E40973"/>
    <w:rsid w:val="00E409F0"/>
    <w:rsid w:val="00E409F5"/>
    <w:rsid w:val="00E40B0F"/>
    <w:rsid w:val="00E41E2C"/>
    <w:rsid w:val="00E41F37"/>
    <w:rsid w:val="00E46A16"/>
    <w:rsid w:val="00E47AB3"/>
    <w:rsid w:val="00E50C28"/>
    <w:rsid w:val="00E50DA7"/>
    <w:rsid w:val="00E53672"/>
    <w:rsid w:val="00E54433"/>
    <w:rsid w:val="00E5629F"/>
    <w:rsid w:val="00E56ACA"/>
    <w:rsid w:val="00E56CCE"/>
    <w:rsid w:val="00E56D10"/>
    <w:rsid w:val="00E57F46"/>
    <w:rsid w:val="00E60BB4"/>
    <w:rsid w:val="00E60FDD"/>
    <w:rsid w:val="00E612E2"/>
    <w:rsid w:val="00E61583"/>
    <w:rsid w:val="00E61B49"/>
    <w:rsid w:val="00E622A1"/>
    <w:rsid w:val="00E63AA1"/>
    <w:rsid w:val="00E63C4C"/>
    <w:rsid w:val="00E63E6D"/>
    <w:rsid w:val="00E63E75"/>
    <w:rsid w:val="00E65165"/>
    <w:rsid w:val="00E664B1"/>
    <w:rsid w:val="00E66E03"/>
    <w:rsid w:val="00E71AF6"/>
    <w:rsid w:val="00E727AD"/>
    <w:rsid w:val="00E744AD"/>
    <w:rsid w:val="00E7464F"/>
    <w:rsid w:val="00E74B60"/>
    <w:rsid w:val="00E74B65"/>
    <w:rsid w:val="00E759D5"/>
    <w:rsid w:val="00E773A0"/>
    <w:rsid w:val="00E77CC0"/>
    <w:rsid w:val="00E81940"/>
    <w:rsid w:val="00E82783"/>
    <w:rsid w:val="00E8356E"/>
    <w:rsid w:val="00E8394A"/>
    <w:rsid w:val="00E83EE2"/>
    <w:rsid w:val="00E84CE2"/>
    <w:rsid w:val="00E85098"/>
    <w:rsid w:val="00E85755"/>
    <w:rsid w:val="00E85C34"/>
    <w:rsid w:val="00E9180C"/>
    <w:rsid w:val="00E918CF"/>
    <w:rsid w:val="00E933B5"/>
    <w:rsid w:val="00E9610B"/>
    <w:rsid w:val="00EA0D3F"/>
    <w:rsid w:val="00EA1324"/>
    <w:rsid w:val="00EA1B4F"/>
    <w:rsid w:val="00EA349D"/>
    <w:rsid w:val="00EA3B23"/>
    <w:rsid w:val="00EA4675"/>
    <w:rsid w:val="00EA4F71"/>
    <w:rsid w:val="00EA50E4"/>
    <w:rsid w:val="00EA5DA1"/>
    <w:rsid w:val="00EA60FF"/>
    <w:rsid w:val="00EB02C1"/>
    <w:rsid w:val="00EB0490"/>
    <w:rsid w:val="00EB05B8"/>
    <w:rsid w:val="00EB0EA9"/>
    <w:rsid w:val="00EB1F57"/>
    <w:rsid w:val="00EB311D"/>
    <w:rsid w:val="00EB42D3"/>
    <w:rsid w:val="00EB431B"/>
    <w:rsid w:val="00EB4626"/>
    <w:rsid w:val="00EB4989"/>
    <w:rsid w:val="00EB4ABF"/>
    <w:rsid w:val="00EB5E20"/>
    <w:rsid w:val="00EB649E"/>
    <w:rsid w:val="00EB64AF"/>
    <w:rsid w:val="00EC11E9"/>
    <w:rsid w:val="00EC2C83"/>
    <w:rsid w:val="00EC46CD"/>
    <w:rsid w:val="00EC5719"/>
    <w:rsid w:val="00EC65DE"/>
    <w:rsid w:val="00EC7BF9"/>
    <w:rsid w:val="00ED04CC"/>
    <w:rsid w:val="00ED24C9"/>
    <w:rsid w:val="00ED25DF"/>
    <w:rsid w:val="00ED2F45"/>
    <w:rsid w:val="00ED4A02"/>
    <w:rsid w:val="00ED50B9"/>
    <w:rsid w:val="00ED5DF1"/>
    <w:rsid w:val="00ED750E"/>
    <w:rsid w:val="00EE0FB7"/>
    <w:rsid w:val="00EE139A"/>
    <w:rsid w:val="00EE384D"/>
    <w:rsid w:val="00EE42D7"/>
    <w:rsid w:val="00EE4529"/>
    <w:rsid w:val="00EE528D"/>
    <w:rsid w:val="00EE5E2E"/>
    <w:rsid w:val="00EE6378"/>
    <w:rsid w:val="00EE662B"/>
    <w:rsid w:val="00EE684A"/>
    <w:rsid w:val="00EE759B"/>
    <w:rsid w:val="00EE75CA"/>
    <w:rsid w:val="00EF01B0"/>
    <w:rsid w:val="00EF0AD6"/>
    <w:rsid w:val="00EF12CD"/>
    <w:rsid w:val="00EF2714"/>
    <w:rsid w:val="00EF5113"/>
    <w:rsid w:val="00EF533C"/>
    <w:rsid w:val="00EF58C4"/>
    <w:rsid w:val="00EF5FB2"/>
    <w:rsid w:val="00EF749B"/>
    <w:rsid w:val="00EF7A80"/>
    <w:rsid w:val="00EF7B5C"/>
    <w:rsid w:val="00F002DE"/>
    <w:rsid w:val="00F01845"/>
    <w:rsid w:val="00F027C1"/>
    <w:rsid w:val="00F0294C"/>
    <w:rsid w:val="00F037DF"/>
    <w:rsid w:val="00F03F73"/>
    <w:rsid w:val="00F041F8"/>
    <w:rsid w:val="00F060E9"/>
    <w:rsid w:val="00F071AE"/>
    <w:rsid w:val="00F07B0C"/>
    <w:rsid w:val="00F10013"/>
    <w:rsid w:val="00F100D9"/>
    <w:rsid w:val="00F10707"/>
    <w:rsid w:val="00F10752"/>
    <w:rsid w:val="00F107DB"/>
    <w:rsid w:val="00F1148E"/>
    <w:rsid w:val="00F156E4"/>
    <w:rsid w:val="00F15827"/>
    <w:rsid w:val="00F16A4D"/>
    <w:rsid w:val="00F17830"/>
    <w:rsid w:val="00F17B49"/>
    <w:rsid w:val="00F17B56"/>
    <w:rsid w:val="00F20110"/>
    <w:rsid w:val="00F20BE3"/>
    <w:rsid w:val="00F21497"/>
    <w:rsid w:val="00F214D4"/>
    <w:rsid w:val="00F22342"/>
    <w:rsid w:val="00F236BB"/>
    <w:rsid w:val="00F249C1"/>
    <w:rsid w:val="00F2577C"/>
    <w:rsid w:val="00F2629A"/>
    <w:rsid w:val="00F26635"/>
    <w:rsid w:val="00F27358"/>
    <w:rsid w:val="00F27396"/>
    <w:rsid w:val="00F27881"/>
    <w:rsid w:val="00F27B0E"/>
    <w:rsid w:val="00F27B52"/>
    <w:rsid w:val="00F27C87"/>
    <w:rsid w:val="00F27EA2"/>
    <w:rsid w:val="00F30368"/>
    <w:rsid w:val="00F30703"/>
    <w:rsid w:val="00F317E7"/>
    <w:rsid w:val="00F320B9"/>
    <w:rsid w:val="00F32E31"/>
    <w:rsid w:val="00F337B7"/>
    <w:rsid w:val="00F33B7F"/>
    <w:rsid w:val="00F33BB6"/>
    <w:rsid w:val="00F35497"/>
    <w:rsid w:val="00F35544"/>
    <w:rsid w:val="00F403A8"/>
    <w:rsid w:val="00F410E4"/>
    <w:rsid w:val="00F41798"/>
    <w:rsid w:val="00F42234"/>
    <w:rsid w:val="00F42BBE"/>
    <w:rsid w:val="00F45814"/>
    <w:rsid w:val="00F46150"/>
    <w:rsid w:val="00F47B32"/>
    <w:rsid w:val="00F47BFA"/>
    <w:rsid w:val="00F50204"/>
    <w:rsid w:val="00F51766"/>
    <w:rsid w:val="00F51B84"/>
    <w:rsid w:val="00F532AD"/>
    <w:rsid w:val="00F538E2"/>
    <w:rsid w:val="00F541FE"/>
    <w:rsid w:val="00F544EC"/>
    <w:rsid w:val="00F54BA1"/>
    <w:rsid w:val="00F550F0"/>
    <w:rsid w:val="00F553D5"/>
    <w:rsid w:val="00F555FD"/>
    <w:rsid w:val="00F563E2"/>
    <w:rsid w:val="00F57152"/>
    <w:rsid w:val="00F57186"/>
    <w:rsid w:val="00F575BE"/>
    <w:rsid w:val="00F57D9A"/>
    <w:rsid w:val="00F57F15"/>
    <w:rsid w:val="00F60223"/>
    <w:rsid w:val="00F60628"/>
    <w:rsid w:val="00F62F1E"/>
    <w:rsid w:val="00F6397A"/>
    <w:rsid w:val="00F63AFF"/>
    <w:rsid w:val="00F646D1"/>
    <w:rsid w:val="00F657BD"/>
    <w:rsid w:val="00F658BB"/>
    <w:rsid w:val="00F6796D"/>
    <w:rsid w:val="00F711DD"/>
    <w:rsid w:val="00F718FE"/>
    <w:rsid w:val="00F72CDA"/>
    <w:rsid w:val="00F7333A"/>
    <w:rsid w:val="00F758A7"/>
    <w:rsid w:val="00F76704"/>
    <w:rsid w:val="00F7727B"/>
    <w:rsid w:val="00F776BA"/>
    <w:rsid w:val="00F77C57"/>
    <w:rsid w:val="00F80FA9"/>
    <w:rsid w:val="00F8153A"/>
    <w:rsid w:val="00F81BD0"/>
    <w:rsid w:val="00F827FD"/>
    <w:rsid w:val="00F828E6"/>
    <w:rsid w:val="00F84516"/>
    <w:rsid w:val="00F87152"/>
    <w:rsid w:val="00F871A2"/>
    <w:rsid w:val="00F90545"/>
    <w:rsid w:val="00F90B23"/>
    <w:rsid w:val="00F911E1"/>
    <w:rsid w:val="00F92908"/>
    <w:rsid w:val="00F92B77"/>
    <w:rsid w:val="00F93A9D"/>
    <w:rsid w:val="00F94679"/>
    <w:rsid w:val="00F94687"/>
    <w:rsid w:val="00F94FBB"/>
    <w:rsid w:val="00F9575E"/>
    <w:rsid w:val="00F95E07"/>
    <w:rsid w:val="00F96F06"/>
    <w:rsid w:val="00F97A9E"/>
    <w:rsid w:val="00FA2098"/>
    <w:rsid w:val="00FA2364"/>
    <w:rsid w:val="00FA2BFA"/>
    <w:rsid w:val="00FA3078"/>
    <w:rsid w:val="00FA47B6"/>
    <w:rsid w:val="00FA4C1E"/>
    <w:rsid w:val="00FA4D99"/>
    <w:rsid w:val="00FA4E5A"/>
    <w:rsid w:val="00FA5DA4"/>
    <w:rsid w:val="00FA6D4F"/>
    <w:rsid w:val="00FA7225"/>
    <w:rsid w:val="00FA77EF"/>
    <w:rsid w:val="00FB0A3B"/>
    <w:rsid w:val="00FB133A"/>
    <w:rsid w:val="00FB15E5"/>
    <w:rsid w:val="00FB211A"/>
    <w:rsid w:val="00FB35F9"/>
    <w:rsid w:val="00FB3F5C"/>
    <w:rsid w:val="00FB4D48"/>
    <w:rsid w:val="00FB62CE"/>
    <w:rsid w:val="00FB6A72"/>
    <w:rsid w:val="00FB70F4"/>
    <w:rsid w:val="00FB7803"/>
    <w:rsid w:val="00FB784F"/>
    <w:rsid w:val="00FB7D47"/>
    <w:rsid w:val="00FC0B3B"/>
    <w:rsid w:val="00FC0EDA"/>
    <w:rsid w:val="00FC266E"/>
    <w:rsid w:val="00FC2A42"/>
    <w:rsid w:val="00FC34DB"/>
    <w:rsid w:val="00FC47CB"/>
    <w:rsid w:val="00FC63BD"/>
    <w:rsid w:val="00FC7066"/>
    <w:rsid w:val="00FC7D33"/>
    <w:rsid w:val="00FD08BE"/>
    <w:rsid w:val="00FD101A"/>
    <w:rsid w:val="00FD2797"/>
    <w:rsid w:val="00FD34E6"/>
    <w:rsid w:val="00FD371F"/>
    <w:rsid w:val="00FD60E6"/>
    <w:rsid w:val="00FD7329"/>
    <w:rsid w:val="00FE10C4"/>
    <w:rsid w:val="00FE19D1"/>
    <w:rsid w:val="00FE1FEA"/>
    <w:rsid w:val="00FE2060"/>
    <w:rsid w:val="00FE2504"/>
    <w:rsid w:val="00FE283C"/>
    <w:rsid w:val="00FE303D"/>
    <w:rsid w:val="00FE3341"/>
    <w:rsid w:val="00FE37F0"/>
    <w:rsid w:val="00FE3A2D"/>
    <w:rsid w:val="00FE3AD1"/>
    <w:rsid w:val="00FE3E5B"/>
    <w:rsid w:val="00FE50AD"/>
    <w:rsid w:val="00FE574A"/>
    <w:rsid w:val="00FE6337"/>
    <w:rsid w:val="00FE66EA"/>
    <w:rsid w:val="00FF0CE3"/>
    <w:rsid w:val="00FF1836"/>
    <w:rsid w:val="00FF1F72"/>
    <w:rsid w:val="00FF2562"/>
    <w:rsid w:val="00FF25E7"/>
    <w:rsid w:val="00FF3083"/>
    <w:rsid w:val="00FF3659"/>
    <w:rsid w:val="00FF371E"/>
    <w:rsid w:val="00FF4350"/>
    <w:rsid w:val="00FF4638"/>
    <w:rsid w:val="00FF5471"/>
    <w:rsid w:val="00FF5955"/>
    <w:rsid w:val="00FF59AD"/>
    <w:rsid w:val="00FF6095"/>
    <w:rsid w:val="00FF67E7"/>
    <w:rsid w:val="00FF6E02"/>
    <w:rsid w:val="00FF77F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80695"/>
  <w15:docId w15:val="{76521F83-ACD1-40D7-98E0-FBB30B44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38"/>
    <w:pPr>
      <w:spacing w:after="0" w:line="240" w:lineRule="auto"/>
    </w:pPr>
    <w:rPr>
      <w:rFonts w:ascii="Times New Roman" w:hAnsi="Times New Roman" w:cs="Times New Roman"/>
      <w:color w:val="125629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E3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E38"/>
    <w:pPr>
      <w:ind w:left="720"/>
    </w:pPr>
  </w:style>
  <w:style w:type="character" w:styleId="Strong">
    <w:name w:val="Strong"/>
    <w:basedOn w:val="DefaultParagraphFont"/>
    <w:uiPriority w:val="22"/>
    <w:qFormat/>
    <w:rsid w:val="005C1E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38"/>
    <w:rPr>
      <w:rFonts w:ascii="Tahoma" w:hAnsi="Tahoma" w:cs="Tahoma"/>
      <w:color w:val="125629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C7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F9"/>
    <w:rPr>
      <w:rFonts w:ascii="Times New Roman" w:hAnsi="Times New Roman" w:cs="Times New Roman"/>
      <w:color w:val="125629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C7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F9"/>
    <w:rPr>
      <w:rFonts w:ascii="Times New Roman" w:hAnsi="Times New Roman" w:cs="Times New Roman"/>
      <w:color w:val="125629"/>
      <w:lang w:eastAsia="bg-BG"/>
    </w:rPr>
  </w:style>
  <w:style w:type="table" w:styleId="TableGrid">
    <w:name w:val="Table Grid"/>
    <w:basedOn w:val="TableNormal"/>
    <w:uiPriority w:val="59"/>
    <w:rsid w:val="00EC7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2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styleId="Hyperlink">
    <w:name w:val="Hyperlink"/>
    <w:basedOn w:val="DefaultParagraphFont"/>
    <w:uiPriority w:val="99"/>
    <w:unhideWhenUsed/>
    <w:rsid w:val="004A069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6BCB"/>
    <w:rPr>
      <w:i/>
      <w:iCs/>
    </w:rPr>
  </w:style>
  <w:style w:type="character" w:customStyle="1" w:styleId="apple-converted-space">
    <w:name w:val="apple-converted-space"/>
    <w:basedOn w:val="DefaultParagraphFont"/>
    <w:rsid w:val="003D076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74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5955"/>
    <w:pPr>
      <w:widowControl w:val="0"/>
      <w:autoSpaceDE w:val="0"/>
      <w:autoSpaceDN w:val="0"/>
      <w:ind w:left="91"/>
      <w:jc w:val="center"/>
    </w:pPr>
    <w:rPr>
      <w:rFonts w:ascii="Arial" w:eastAsia="Arial" w:hAnsi="Arial" w:cs="Arial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9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41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0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4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3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ntrave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Travel</dc:creator>
  <cp:lastModifiedBy>user</cp:lastModifiedBy>
  <cp:revision>2</cp:revision>
  <cp:lastPrinted>2021-07-13T12:56:00Z</cp:lastPrinted>
  <dcterms:created xsi:type="dcterms:W3CDTF">2025-08-19T10:31:00Z</dcterms:created>
  <dcterms:modified xsi:type="dcterms:W3CDTF">2025-08-19T10:31:00Z</dcterms:modified>
</cp:coreProperties>
</file>